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0F925" w14:textId="77777777" w:rsidR="007F10A7" w:rsidRDefault="00417BC1" w:rsidP="009A19E5">
      <w:pPr>
        <w:jc w:val="center"/>
        <w:rPr>
          <w:rFonts w:ascii="Book Antiqua" w:hAnsi="Book Antiqua"/>
          <w:b/>
          <w:sz w:val="28"/>
        </w:rPr>
      </w:pPr>
      <w:r w:rsidRPr="009A19E5">
        <w:rPr>
          <w:rFonts w:ascii="Book Antiqua" w:hAnsi="Book Antiqua"/>
          <w:b/>
          <w:sz w:val="28"/>
        </w:rPr>
        <w:t xml:space="preserve">ANEXO V - </w:t>
      </w:r>
      <w:r w:rsidR="007F10A7" w:rsidRPr="00E75D23">
        <w:rPr>
          <w:rFonts w:ascii="Book Antiqua" w:hAnsi="Book Antiqua"/>
          <w:b/>
          <w:sz w:val="28"/>
        </w:rPr>
        <w:t>TERMO DE COMPROMISSO</w:t>
      </w:r>
      <w:r w:rsidR="00290FEE">
        <w:rPr>
          <w:rFonts w:ascii="Book Antiqua" w:hAnsi="Book Antiqua"/>
          <w:b/>
          <w:sz w:val="28"/>
        </w:rPr>
        <w:t xml:space="preserve"> </w:t>
      </w:r>
    </w:p>
    <w:p w14:paraId="0DB2C35B" w14:textId="77777777" w:rsidR="00290FEE" w:rsidRPr="00290FEE" w:rsidRDefault="00290FEE" w:rsidP="007F10A7">
      <w:pPr>
        <w:spacing w:line="360" w:lineRule="auto"/>
        <w:jc w:val="center"/>
        <w:rPr>
          <w:rFonts w:ascii="Book Antiqua" w:hAnsi="Book Antiqua" w:cs="Andalus"/>
          <w:b/>
          <w:i/>
          <w:lang w:val="pt-BR"/>
        </w:rPr>
      </w:pPr>
      <w:r w:rsidRPr="00290FEE">
        <w:rPr>
          <w:rFonts w:ascii="Book Antiqua" w:hAnsi="Book Antiqua"/>
          <w:b/>
          <w:i/>
        </w:rPr>
        <w:t>(</w:t>
      </w:r>
      <w:r w:rsidR="00526A5B">
        <w:rPr>
          <w:rFonts w:ascii="Book Antiqua" w:hAnsi="Book Antiqua"/>
          <w:b/>
          <w:i/>
        </w:rPr>
        <w:t xml:space="preserve">Pesquisa Científica Dentro de </w:t>
      </w:r>
      <w:r w:rsidRPr="00290FEE">
        <w:rPr>
          <w:rFonts w:ascii="Book Antiqua" w:hAnsi="Book Antiqua"/>
          <w:b/>
          <w:i/>
        </w:rPr>
        <w:t>U</w:t>
      </w:r>
      <w:r>
        <w:rPr>
          <w:rFonts w:ascii="Book Antiqua" w:hAnsi="Book Antiqua"/>
          <w:b/>
          <w:i/>
        </w:rPr>
        <w:t xml:space="preserve">nidade de </w:t>
      </w:r>
      <w:r w:rsidRPr="00290FEE">
        <w:rPr>
          <w:rFonts w:ascii="Book Antiqua" w:hAnsi="Book Antiqua"/>
          <w:b/>
          <w:i/>
        </w:rPr>
        <w:t>Conservação)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5"/>
      </w:tblGrid>
      <w:tr w:rsidR="007F10A7" w14:paraId="5024D575" w14:textId="77777777" w:rsidTr="003E5ED7">
        <w:tc>
          <w:tcPr>
            <w:tcW w:w="5000" w:type="pct"/>
            <w:shd w:val="clear" w:color="auto" w:fill="auto"/>
          </w:tcPr>
          <w:p w14:paraId="1DFD3567" w14:textId="77777777" w:rsidR="007F10A7" w:rsidRPr="009B75FD" w:rsidRDefault="007F10A7" w:rsidP="009B75FD">
            <w:pPr>
              <w:spacing w:line="360" w:lineRule="auto"/>
              <w:ind w:right="34"/>
              <w:jc w:val="both"/>
              <w:rPr>
                <w:rFonts w:ascii="Book Antiqua" w:hAnsi="Book Antiqua"/>
              </w:rPr>
            </w:pPr>
          </w:p>
          <w:p w14:paraId="15F684DD" w14:textId="65901D4E" w:rsidR="007F10A7" w:rsidRPr="009B75FD" w:rsidRDefault="004E2A05" w:rsidP="009B75FD">
            <w:pPr>
              <w:spacing w:line="276" w:lineRule="auto"/>
              <w:ind w:right="34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Eu,</w:t>
            </w:r>
            <w:r w:rsidR="007F10A7" w:rsidRPr="009B75FD">
              <w:rPr>
                <w:rFonts w:ascii="Book Antiqua" w:hAnsi="Book Antiqua"/>
              </w:rPr>
              <w:t>________________________________________________________________________________________________ portador</w:t>
            </w:r>
            <w:r w:rsidR="00C94DB4">
              <w:rPr>
                <w:rFonts w:ascii="Book Antiqua" w:hAnsi="Book Antiqua"/>
              </w:rPr>
              <w:t xml:space="preserve"> (a)</w:t>
            </w:r>
            <w:r w:rsidR="007F10A7" w:rsidRPr="009B75FD">
              <w:rPr>
                <w:rFonts w:ascii="Book Antiqua" w:hAnsi="Book Antiqua"/>
              </w:rPr>
              <w:t xml:space="preserve"> do RG nº _______________________________ CPF nº _________________________ pesquisador</w:t>
            </w:r>
            <w:r w:rsidR="006E0711">
              <w:rPr>
                <w:rFonts w:ascii="Book Antiqua" w:hAnsi="Book Antiqua"/>
              </w:rPr>
              <w:t xml:space="preserve"> (a)</w:t>
            </w:r>
            <w:r w:rsidR="007F10A7" w:rsidRPr="009B75FD">
              <w:rPr>
                <w:rFonts w:ascii="Book Antiqua" w:hAnsi="Book Antiqua"/>
              </w:rPr>
              <w:t xml:space="preserve"> responsável pela execução do projeto </w:t>
            </w:r>
            <w:r w:rsidR="005474E4" w:rsidRPr="009B75FD">
              <w:rPr>
                <w:rFonts w:ascii="Book Antiqua" w:hAnsi="Book Antiqua"/>
              </w:rPr>
              <w:t>intitulado “</w:t>
            </w:r>
            <w:r w:rsidR="007F10A7" w:rsidRPr="009B75FD">
              <w:rPr>
                <w:rFonts w:ascii="Book Antiqua" w:hAnsi="Book Antiqua"/>
              </w:rPr>
              <w:t>______________________________________________________________________________</w:t>
            </w:r>
            <w:r w:rsidR="005474E4" w:rsidRPr="009B75FD">
              <w:rPr>
                <w:rFonts w:ascii="Book Antiqua" w:hAnsi="Book Antiqua"/>
              </w:rPr>
              <w:t>”</w:t>
            </w:r>
            <w:r w:rsidR="007F10A7" w:rsidRPr="009B75FD">
              <w:rPr>
                <w:rFonts w:ascii="Book Antiqua" w:hAnsi="Book Antiqua"/>
              </w:rPr>
              <w:t xml:space="preserve"> a ser realizado na(s) Unidade(s) de Conservação ________________________________________________________________ </w:t>
            </w:r>
            <w:r w:rsidR="00A36553" w:rsidRPr="009B75FD">
              <w:rPr>
                <w:rFonts w:ascii="Book Antiqua" w:hAnsi="Book Antiqua"/>
              </w:rPr>
              <w:t>juntamente com o</w:t>
            </w:r>
            <w:r w:rsidR="007F10A7" w:rsidRPr="009B75FD">
              <w:rPr>
                <w:rFonts w:ascii="Book Antiqua" w:hAnsi="Book Antiqua"/>
              </w:rPr>
              <w:t xml:space="preserve"> orienta</w:t>
            </w:r>
            <w:r w:rsidR="00A36553" w:rsidRPr="009B75FD">
              <w:rPr>
                <w:rFonts w:ascii="Book Antiqua" w:hAnsi="Book Antiqua"/>
              </w:rPr>
              <w:t>dor</w:t>
            </w:r>
            <w:r w:rsidR="00C94DB4">
              <w:rPr>
                <w:rFonts w:ascii="Book Antiqua" w:hAnsi="Book Antiqua"/>
              </w:rPr>
              <w:t xml:space="preserve"> </w:t>
            </w:r>
            <w:r w:rsidR="006E0711">
              <w:rPr>
                <w:rFonts w:ascii="Book Antiqua" w:hAnsi="Book Antiqua"/>
              </w:rPr>
              <w:t>(a)</w:t>
            </w:r>
            <w:r w:rsidR="007F10A7" w:rsidRPr="009B75FD">
              <w:rPr>
                <w:rFonts w:ascii="Book Antiqua" w:hAnsi="Book Antiqua"/>
              </w:rPr>
              <w:t xml:space="preserve"> (caso houver) __________________________________________________________ vinculado à Instituição _____________________________________________________________________ </w:t>
            </w:r>
            <w:r w:rsidR="00153377" w:rsidRPr="009B75FD">
              <w:rPr>
                <w:rFonts w:ascii="Book Antiqua" w:hAnsi="Book Antiqua"/>
              </w:rPr>
              <w:t xml:space="preserve">, declaramos verdadeiras todas as informações prestadas nos cadastros e assumimos os compromissos apresentados nesse termo </w:t>
            </w:r>
            <w:r w:rsidR="007F10A7" w:rsidRPr="009B75FD">
              <w:rPr>
                <w:rFonts w:ascii="Book Antiqua" w:hAnsi="Book Antiqua"/>
              </w:rPr>
              <w:t>junto ao Instituto Estadual de Florestas/IEF-MG de:</w:t>
            </w:r>
          </w:p>
          <w:p w14:paraId="2D53E0F6" w14:textId="77777777" w:rsidR="007F10A7" w:rsidRPr="009B75FD" w:rsidRDefault="007F10A7" w:rsidP="009B75FD">
            <w:pPr>
              <w:ind w:right="34"/>
              <w:rPr>
                <w:rFonts w:ascii="Book Antiqua" w:hAnsi="Book Antiqua"/>
              </w:rPr>
            </w:pPr>
          </w:p>
          <w:p w14:paraId="05EA0C92" w14:textId="0F258E47" w:rsidR="007F10A7" w:rsidRPr="009B75FD" w:rsidRDefault="007F10A7" w:rsidP="009B75FD">
            <w:pPr>
              <w:pStyle w:val="PargrafodaLista"/>
              <w:numPr>
                <w:ilvl w:val="0"/>
                <w:numId w:val="3"/>
              </w:numPr>
              <w:spacing w:line="276" w:lineRule="auto"/>
              <w:ind w:right="34"/>
              <w:jc w:val="both"/>
              <w:rPr>
                <w:rFonts w:ascii="Book Antiqua" w:hAnsi="Book Antiqua"/>
              </w:rPr>
            </w:pPr>
            <w:r w:rsidRPr="009B75FD">
              <w:rPr>
                <w:rFonts w:ascii="Book Antiqua" w:hAnsi="Book Antiqua"/>
              </w:rPr>
              <w:t>Repassar toda info</w:t>
            </w:r>
            <w:r w:rsidR="0055678D" w:rsidRPr="009B75FD">
              <w:rPr>
                <w:rFonts w:ascii="Book Antiqua" w:hAnsi="Book Antiqua"/>
              </w:rPr>
              <w:t>rmação sobre o referido projeto</w:t>
            </w:r>
            <w:r w:rsidRPr="009B75FD">
              <w:rPr>
                <w:rFonts w:ascii="Book Antiqua" w:hAnsi="Book Antiqua"/>
              </w:rPr>
              <w:t>, disponibilizando o material produzido referente à pesquisa autorizada, sem ônus para o IEF e com cessão de direito de uso.</w:t>
            </w:r>
            <w:r w:rsidR="007C5E58" w:rsidRPr="009B75FD">
              <w:rPr>
                <w:rFonts w:ascii="Book Antiqua" w:hAnsi="Book Antiqua"/>
              </w:rPr>
              <w:t xml:space="preserve"> </w:t>
            </w:r>
            <w:r w:rsidR="00477465">
              <w:rPr>
                <w:rFonts w:ascii="Book Antiqua" w:hAnsi="Book Antiqua"/>
              </w:rPr>
              <w:t>O</w:t>
            </w:r>
            <w:r w:rsidR="007C5E58" w:rsidRPr="009B75FD">
              <w:rPr>
                <w:rFonts w:ascii="Book Antiqua" w:hAnsi="Book Antiqua"/>
              </w:rPr>
              <w:t xml:space="preserve"> material </w:t>
            </w:r>
            <w:r w:rsidR="00AB356C">
              <w:rPr>
                <w:rFonts w:ascii="Book Antiqua" w:hAnsi="Book Antiqua"/>
              </w:rPr>
              <w:t>poderá</w:t>
            </w:r>
            <w:r w:rsidR="00AB356C" w:rsidRPr="009B75FD">
              <w:rPr>
                <w:rFonts w:ascii="Book Antiqua" w:hAnsi="Book Antiqua"/>
              </w:rPr>
              <w:t xml:space="preserve"> </w:t>
            </w:r>
            <w:r w:rsidR="00AB356C">
              <w:rPr>
                <w:rFonts w:ascii="Book Antiqua" w:hAnsi="Book Antiqua"/>
              </w:rPr>
              <w:t xml:space="preserve">ser </w:t>
            </w:r>
            <w:r w:rsidR="007C5E58" w:rsidRPr="009B75FD">
              <w:rPr>
                <w:rFonts w:ascii="Book Antiqua" w:hAnsi="Book Antiqua"/>
              </w:rPr>
              <w:t>disponibiliza</w:t>
            </w:r>
            <w:r w:rsidR="003A5EF9">
              <w:rPr>
                <w:rFonts w:ascii="Book Antiqua" w:hAnsi="Book Antiqua"/>
              </w:rPr>
              <w:t>do ao público</w:t>
            </w:r>
            <w:r w:rsidR="007C5E58" w:rsidRPr="009B75FD">
              <w:rPr>
                <w:rFonts w:ascii="Book Antiqua" w:hAnsi="Book Antiqua"/>
              </w:rPr>
              <w:t>.</w:t>
            </w:r>
          </w:p>
          <w:p w14:paraId="7EF0F049" w14:textId="14A0ACF4" w:rsidR="007F10A7" w:rsidRPr="009B75FD" w:rsidRDefault="007F10A7" w:rsidP="009B75FD">
            <w:pPr>
              <w:pStyle w:val="PargrafodaLista"/>
              <w:numPr>
                <w:ilvl w:val="0"/>
                <w:numId w:val="3"/>
              </w:numPr>
              <w:spacing w:line="276" w:lineRule="auto"/>
              <w:ind w:right="34"/>
              <w:jc w:val="both"/>
              <w:rPr>
                <w:rFonts w:ascii="Book Antiqua" w:hAnsi="Book Antiqua"/>
              </w:rPr>
            </w:pPr>
            <w:r w:rsidRPr="009B75FD">
              <w:rPr>
                <w:rFonts w:ascii="Book Antiqua" w:hAnsi="Book Antiqua"/>
              </w:rPr>
              <w:t xml:space="preserve">Entregar </w:t>
            </w:r>
            <w:r w:rsidR="00201BC7">
              <w:rPr>
                <w:rFonts w:ascii="Book Antiqua" w:hAnsi="Book Antiqua"/>
              </w:rPr>
              <w:t>toda documentação para renovação</w:t>
            </w:r>
            <w:r w:rsidR="00EC438A">
              <w:rPr>
                <w:rFonts w:ascii="Book Antiqua" w:hAnsi="Book Antiqua"/>
              </w:rPr>
              <w:t xml:space="preserve"> e</w:t>
            </w:r>
            <w:r w:rsidR="00201BC7">
              <w:rPr>
                <w:rFonts w:ascii="Book Antiqua" w:hAnsi="Book Antiqua"/>
              </w:rPr>
              <w:t xml:space="preserve"> conclusão do projeto</w:t>
            </w:r>
            <w:r w:rsidRPr="009B75FD">
              <w:rPr>
                <w:rFonts w:ascii="Book Antiqua" w:hAnsi="Book Antiqua"/>
              </w:rPr>
              <w:t>, no prazo previsto</w:t>
            </w:r>
            <w:r w:rsidR="00A36553" w:rsidRPr="009B75FD">
              <w:rPr>
                <w:rFonts w:ascii="Book Antiqua" w:hAnsi="Book Antiqua"/>
              </w:rPr>
              <w:t>, conforme orientações no sit</w:t>
            </w:r>
            <w:r w:rsidR="00201BC7">
              <w:rPr>
                <w:rFonts w:ascii="Book Antiqua" w:hAnsi="Book Antiqua"/>
              </w:rPr>
              <w:t>io</w:t>
            </w:r>
            <w:r w:rsidR="00A36553" w:rsidRPr="009B75FD">
              <w:rPr>
                <w:rFonts w:ascii="Book Antiqua" w:hAnsi="Book Antiqua"/>
              </w:rPr>
              <w:t xml:space="preserve"> </w:t>
            </w:r>
            <w:r w:rsidR="00AB356C">
              <w:rPr>
                <w:rFonts w:ascii="Book Antiqua" w:hAnsi="Book Antiqua"/>
              </w:rPr>
              <w:t xml:space="preserve">eletrônico </w:t>
            </w:r>
            <w:r w:rsidR="00A36553" w:rsidRPr="009B75FD">
              <w:rPr>
                <w:rFonts w:ascii="Book Antiqua" w:hAnsi="Book Antiqua"/>
              </w:rPr>
              <w:t>do IEF</w:t>
            </w:r>
            <w:r w:rsidR="00C85CE1">
              <w:rPr>
                <w:rFonts w:ascii="Book Antiqua" w:hAnsi="Book Antiqua"/>
              </w:rPr>
              <w:t xml:space="preserve"> (exceto para visita técnica e aula de campo).</w:t>
            </w:r>
          </w:p>
          <w:p w14:paraId="7C3F2A02" w14:textId="77777777" w:rsidR="007C5E58" w:rsidRPr="009B75FD" w:rsidRDefault="007C5E58" w:rsidP="009B75FD">
            <w:pPr>
              <w:pStyle w:val="PargrafodaLista"/>
              <w:numPr>
                <w:ilvl w:val="0"/>
                <w:numId w:val="3"/>
              </w:numPr>
              <w:spacing w:line="276" w:lineRule="auto"/>
              <w:ind w:right="34"/>
              <w:jc w:val="both"/>
              <w:rPr>
                <w:rFonts w:ascii="Book Antiqua" w:hAnsi="Book Antiqua"/>
              </w:rPr>
            </w:pPr>
            <w:r w:rsidRPr="009B75FD">
              <w:rPr>
                <w:rFonts w:ascii="Book Antiqua" w:hAnsi="Book Antiqua"/>
              </w:rPr>
              <w:t>Registrar o número da autorização do IEF quando os resultados da pesquisa forem divulgados em eventos e/ou publicações.</w:t>
            </w:r>
          </w:p>
          <w:p w14:paraId="7FC8E624" w14:textId="7542A1C0" w:rsidR="003E5ED7" w:rsidRPr="003E5ED7" w:rsidRDefault="00822F3C" w:rsidP="003E5ED7">
            <w:pPr>
              <w:pStyle w:val="PargrafodaLista"/>
              <w:numPr>
                <w:ilvl w:val="0"/>
                <w:numId w:val="3"/>
              </w:numPr>
              <w:spacing w:line="276" w:lineRule="auto"/>
              <w:ind w:right="34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Realizar </w:t>
            </w:r>
            <w:r w:rsidR="00CB7763">
              <w:rPr>
                <w:rFonts w:ascii="Book Antiqua" w:hAnsi="Book Antiqua"/>
              </w:rPr>
              <w:t xml:space="preserve">a </w:t>
            </w:r>
            <w:r>
              <w:rPr>
                <w:rFonts w:ascii="Book Antiqua" w:hAnsi="Book Antiqua"/>
              </w:rPr>
              <w:t>apresentação</w:t>
            </w:r>
            <w:r w:rsidRPr="00822F3C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d</w:t>
            </w:r>
            <w:r w:rsidRPr="00822F3C">
              <w:rPr>
                <w:rFonts w:ascii="Book Antiqua" w:hAnsi="Book Antiqua"/>
              </w:rPr>
              <w:t>a pesquisa e seus resultados às equipes da(s) unidade(s) de conservação</w:t>
            </w:r>
            <w:r>
              <w:rPr>
                <w:rFonts w:ascii="Book Antiqua" w:hAnsi="Book Antiqua"/>
              </w:rPr>
              <w:t xml:space="preserve"> e comunidade do entorno </w:t>
            </w:r>
            <w:r w:rsidRPr="00822F3C">
              <w:rPr>
                <w:rFonts w:ascii="Book Antiqua" w:hAnsi="Book Antiqua"/>
              </w:rPr>
              <w:t>em linguagem acessível</w:t>
            </w:r>
            <w:r w:rsidR="005F07B7">
              <w:rPr>
                <w:rFonts w:ascii="Book Antiqua" w:hAnsi="Book Antiqua"/>
              </w:rPr>
              <w:t>, seja presencial</w:t>
            </w:r>
            <w:r w:rsidR="00A828ED">
              <w:rPr>
                <w:rFonts w:ascii="Book Antiqua" w:hAnsi="Book Antiqua"/>
              </w:rPr>
              <w:t>mente</w:t>
            </w:r>
            <w:r w:rsidR="005F07B7">
              <w:rPr>
                <w:rFonts w:ascii="Book Antiqua" w:hAnsi="Book Antiqua"/>
              </w:rPr>
              <w:t xml:space="preserve"> ou </w:t>
            </w:r>
            <w:r w:rsidR="003E5ED7">
              <w:rPr>
                <w:rFonts w:ascii="Book Antiqua" w:hAnsi="Book Antiqua"/>
              </w:rPr>
              <w:t xml:space="preserve">de forma </w:t>
            </w:r>
            <w:r w:rsidR="005F07B7" w:rsidRPr="0091350F">
              <w:rPr>
                <w:rFonts w:ascii="Book Antiqua" w:hAnsi="Book Antiqua"/>
              </w:rPr>
              <w:t>on</w:t>
            </w:r>
            <w:r w:rsidR="005F07B7" w:rsidRPr="003E5ED7">
              <w:rPr>
                <w:rFonts w:ascii="Book Antiqua" w:hAnsi="Book Antiqua"/>
                <w:i/>
                <w:iCs/>
              </w:rPr>
              <w:t xml:space="preserve"> </w:t>
            </w:r>
            <w:r w:rsidR="005F07B7" w:rsidRPr="0091350F">
              <w:rPr>
                <w:rFonts w:ascii="Book Antiqua" w:hAnsi="Book Antiqua"/>
              </w:rPr>
              <w:t>line</w:t>
            </w:r>
            <w:r w:rsidR="009F1485">
              <w:rPr>
                <w:rFonts w:ascii="Book Antiqua" w:hAnsi="Book Antiqua"/>
              </w:rPr>
              <w:t>,</w:t>
            </w:r>
            <w:r w:rsidR="00CB7763">
              <w:rPr>
                <w:rFonts w:ascii="Book Antiqua" w:hAnsi="Book Antiqua"/>
              </w:rPr>
              <w:t xml:space="preserve"> a fim de que </w:t>
            </w:r>
            <w:r w:rsidR="0091350F">
              <w:rPr>
                <w:rFonts w:ascii="Book Antiqua" w:hAnsi="Book Antiqua"/>
              </w:rPr>
              <w:t>o  conhecimento científico sobre as Ucs possa ser revertido em benefícios à gestão destas áreas e à comunidade em geral</w:t>
            </w:r>
            <w:r w:rsidR="00C85CE1">
              <w:rPr>
                <w:rFonts w:ascii="Book Antiqua" w:hAnsi="Book Antiqua"/>
              </w:rPr>
              <w:t xml:space="preserve"> (exceto para visita técnica e aula de campo).</w:t>
            </w:r>
          </w:p>
          <w:p w14:paraId="6FB2FD83" w14:textId="7B77334A" w:rsidR="007F10A7" w:rsidRPr="0091350F" w:rsidRDefault="00923016" w:rsidP="0091350F">
            <w:pPr>
              <w:pStyle w:val="PargrafodaLista"/>
              <w:numPr>
                <w:ilvl w:val="0"/>
                <w:numId w:val="3"/>
              </w:numPr>
              <w:spacing w:line="276" w:lineRule="auto"/>
              <w:ind w:right="34"/>
              <w:jc w:val="both"/>
              <w:rPr>
                <w:rFonts w:ascii="Book Antiqua" w:hAnsi="Book Antiqua"/>
              </w:rPr>
            </w:pPr>
            <w:r w:rsidRPr="0091350F">
              <w:rPr>
                <w:rFonts w:ascii="Book Antiqua" w:hAnsi="Book Antiqua"/>
              </w:rPr>
              <w:t>Participar</w:t>
            </w:r>
            <w:r w:rsidR="00296A59" w:rsidRPr="0091350F">
              <w:rPr>
                <w:rFonts w:ascii="Book Antiqua" w:hAnsi="Book Antiqua"/>
              </w:rPr>
              <w:t>, quando possível,</w:t>
            </w:r>
            <w:r w:rsidRPr="0091350F">
              <w:rPr>
                <w:rFonts w:ascii="Book Antiqua" w:hAnsi="Book Antiqua"/>
              </w:rPr>
              <w:t xml:space="preserve"> de Encontros </w:t>
            </w:r>
            <w:r w:rsidR="0091350F">
              <w:rPr>
                <w:rFonts w:ascii="Book Antiqua" w:hAnsi="Book Antiqua"/>
              </w:rPr>
              <w:t xml:space="preserve">Científicos para discussão dos resultados das pesquisas realizadas nas UCs, </w:t>
            </w:r>
            <w:r w:rsidRPr="0091350F">
              <w:rPr>
                <w:rFonts w:ascii="Book Antiqua" w:hAnsi="Book Antiqua"/>
              </w:rPr>
              <w:t xml:space="preserve">quando houver esse tipo de evento </w:t>
            </w:r>
            <w:r w:rsidR="00296A59" w:rsidRPr="0091350F">
              <w:rPr>
                <w:rFonts w:ascii="Book Antiqua" w:hAnsi="Book Antiqua"/>
              </w:rPr>
              <w:t xml:space="preserve">organizado </w:t>
            </w:r>
            <w:r w:rsidRPr="0091350F">
              <w:rPr>
                <w:rFonts w:ascii="Book Antiqua" w:hAnsi="Book Antiqua"/>
              </w:rPr>
              <w:t>pelos gestores</w:t>
            </w:r>
            <w:r w:rsidR="00C85CE1">
              <w:rPr>
                <w:rFonts w:ascii="Book Antiqua" w:hAnsi="Book Antiqua"/>
              </w:rPr>
              <w:t xml:space="preserve"> (exceto para visita técnica e aula de campo).</w:t>
            </w:r>
          </w:p>
          <w:p w14:paraId="40B48A1E" w14:textId="3113D61F" w:rsidR="00396C42" w:rsidRPr="00EC438A" w:rsidRDefault="00396C42" w:rsidP="003E5ED7">
            <w:pPr>
              <w:pStyle w:val="PargrafodaLista"/>
              <w:numPr>
                <w:ilvl w:val="0"/>
                <w:numId w:val="3"/>
              </w:numPr>
              <w:spacing w:line="276" w:lineRule="auto"/>
              <w:ind w:right="34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</w:t>
            </w:r>
            <w:r w:rsidRPr="00396C42">
              <w:rPr>
                <w:rFonts w:ascii="Book Antiqua" w:hAnsi="Book Antiqua"/>
              </w:rPr>
              <w:t xml:space="preserve">ncaminhar </w:t>
            </w:r>
            <w:r w:rsidR="003E5ED7">
              <w:rPr>
                <w:rFonts w:ascii="Book Antiqua" w:hAnsi="Book Antiqua"/>
              </w:rPr>
              <w:t xml:space="preserve"> </w:t>
            </w:r>
            <w:r w:rsidRPr="00396C42">
              <w:rPr>
                <w:rFonts w:ascii="Book Antiqua" w:hAnsi="Book Antiqua"/>
              </w:rPr>
              <w:t xml:space="preserve">ao </w:t>
            </w:r>
            <w:r>
              <w:rPr>
                <w:rFonts w:ascii="Book Antiqua" w:hAnsi="Book Antiqua"/>
              </w:rPr>
              <w:t>IEF</w:t>
            </w:r>
            <w:r w:rsidR="00C85CE1">
              <w:rPr>
                <w:rFonts w:ascii="Book Antiqua" w:hAnsi="Book Antiqua"/>
              </w:rPr>
              <w:t xml:space="preserve"> </w:t>
            </w:r>
            <w:r w:rsidRPr="00396C42">
              <w:rPr>
                <w:rFonts w:ascii="Book Antiqua" w:hAnsi="Book Antiqua"/>
              </w:rPr>
              <w:t>sugestões/recomendações de manejo da Unidade, tendo por base os resultados desta pesquisa</w:t>
            </w:r>
            <w:r w:rsidR="00C85CE1">
              <w:rPr>
                <w:rFonts w:ascii="Book Antiqua" w:hAnsi="Book Antiqua"/>
              </w:rPr>
              <w:t xml:space="preserve"> (exceto para visita técnica e aula de campo).</w:t>
            </w:r>
          </w:p>
          <w:p w14:paraId="692380BB" w14:textId="6942309B" w:rsidR="007F10A7" w:rsidRPr="009B75FD" w:rsidRDefault="00396C42" w:rsidP="009B75FD">
            <w:pPr>
              <w:pStyle w:val="PargrafodaLista"/>
              <w:numPr>
                <w:ilvl w:val="0"/>
                <w:numId w:val="3"/>
              </w:numPr>
              <w:spacing w:line="276" w:lineRule="auto"/>
              <w:ind w:right="34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Informar ao IEF</w:t>
            </w:r>
            <w:r w:rsidR="007F10A7" w:rsidRPr="009B75FD">
              <w:rPr>
                <w:rFonts w:ascii="Book Antiqua" w:hAnsi="Book Antiqua"/>
              </w:rPr>
              <w:t xml:space="preserve"> caso </w:t>
            </w:r>
            <w:r w:rsidR="00C85CE1">
              <w:rPr>
                <w:rFonts w:ascii="Book Antiqua" w:hAnsi="Book Antiqua"/>
              </w:rPr>
              <w:t>as</w:t>
            </w:r>
            <w:r w:rsidR="007F10A7" w:rsidRPr="009B75FD">
              <w:rPr>
                <w:rFonts w:ascii="Book Antiqua" w:hAnsi="Book Antiqua"/>
              </w:rPr>
              <w:t xml:space="preserve"> </w:t>
            </w:r>
            <w:r w:rsidR="00C85CE1">
              <w:rPr>
                <w:rFonts w:ascii="Book Antiqua" w:hAnsi="Book Antiqua"/>
              </w:rPr>
              <w:t>atividades</w:t>
            </w:r>
            <w:r w:rsidR="007F10A7" w:rsidRPr="009B75FD">
              <w:rPr>
                <w:rFonts w:ascii="Book Antiqua" w:hAnsi="Book Antiqua"/>
              </w:rPr>
              <w:t xml:space="preserve"> não seja</w:t>
            </w:r>
            <w:r w:rsidR="00C85CE1">
              <w:rPr>
                <w:rFonts w:ascii="Book Antiqua" w:hAnsi="Book Antiqua"/>
              </w:rPr>
              <w:t>m</w:t>
            </w:r>
            <w:r w:rsidR="007F10A7" w:rsidRPr="009B75FD">
              <w:rPr>
                <w:rFonts w:ascii="Book Antiqua" w:hAnsi="Book Antiqua"/>
              </w:rPr>
              <w:t xml:space="preserve"> realizad</w:t>
            </w:r>
            <w:r w:rsidR="00C85CE1">
              <w:rPr>
                <w:rFonts w:ascii="Book Antiqua" w:hAnsi="Book Antiqua"/>
              </w:rPr>
              <w:t>as,</w:t>
            </w:r>
            <w:r w:rsidR="007F10A7" w:rsidRPr="009B75FD">
              <w:rPr>
                <w:rFonts w:ascii="Book Antiqua" w:hAnsi="Book Antiqua"/>
              </w:rPr>
              <w:t xml:space="preserve"> oficializando o cancelamento</w:t>
            </w:r>
            <w:r w:rsidR="00C85CE1">
              <w:rPr>
                <w:rFonts w:ascii="Book Antiqua" w:hAnsi="Book Antiqua"/>
              </w:rPr>
              <w:t xml:space="preserve"> </w:t>
            </w:r>
            <w:r w:rsidR="00EC438A">
              <w:rPr>
                <w:rFonts w:ascii="Book Antiqua" w:hAnsi="Book Antiqua"/>
              </w:rPr>
              <w:t>conforme orientação do sitio</w:t>
            </w:r>
            <w:r w:rsidR="009E05E8">
              <w:rPr>
                <w:rFonts w:ascii="Book Antiqua" w:hAnsi="Book Antiqua"/>
              </w:rPr>
              <w:t xml:space="preserve"> eletrônico </w:t>
            </w:r>
            <w:r w:rsidR="00EC438A">
              <w:rPr>
                <w:rFonts w:ascii="Book Antiqua" w:hAnsi="Book Antiqua"/>
              </w:rPr>
              <w:t xml:space="preserve"> do IEF</w:t>
            </w:r>
            <w:r w:rsidR="007F10A7" w:rsidRPr="009B75FD">
              <w:rPr>
                <w:rFonts w:ascii="Book Antiqua" w:hAnsi="Book Antiqua"/>
              </w:rPr>
              <w:t>.</w:t>
            </w:r>
          </w:p>
          <w:p w14:paraId="120E6BFD" w14:textId="3A09FEA9" w:rsidR="007F10A7" w:rsidRPr="00722039" w:rsidRDefault="007F10A7" w:rsidP="00722039">
            <w:pPr>
              <w:pStyle w:val="PargrafodaLista"/>
              <w:numPr>
                <w:ilvl w:val="0"/>
                <w:numId w:val="3"/>
              </w:numPr>
              <w:spacing w:line="276" w:lineRule="auto"/>
              <w:ind w:right="34"/>
              <w:jc w:val="both"/>
              <w:rPr>
                <w:rFonts w:ascii="Book Antiqua" w:hAnsi="Book Antiqua"/>
              </w:rPr>
            </w:pPr>
            <w:r w:rsidRPr="009B75FD">
              <w:rPr>
                <w:rFonts w:ascii="Book Antiqua" w:hAnsi="Book Antiqua"/>
              </w:rPr>
              <w:t>Seguir</w:t>
            </w:r>
            <w:r w:rsidR="00722039">
              <w:rPr>
                <w:rFonts w:ascii="Book Antiqua" w:hAnsi="Book Antiqua"/>
              </w:rPr>
              <w:t xml:space="preserve"> e o</w:t>
            </w:r>
            <w:r w:rsidR="00722039" w:rsidRPr="0049511F">
              <w:rPr>
                <w:rFonts w:ascii="Book Antiqua" w:hAnsi="Book Antiqua"/>
              </w:rPr>
              <w:t xml:space="preserve">rientar </w:t>
            </w:r>
            <w:r w:rsidR="00C85CE1">
              <w:rPr>
                <w:rFonts w:ascii="Book Antiqua" w:hAnsi="Book Antiqua"/>
              </w:rPr>
              <w:t>a equipe</w:t>
            </w:r>
            <w:r w:rsidR="00722039" w:rsidRPr="0049511F">
              <w:rPr>
                <w:rFonts w:ascii="Book Antiqua" w:hAnsi="Book Antiqua"/>
              </w:rPr>
              <w:t xml:space="preserve"> quanto ao cumprimento </w:t>
            </w:r>
            <w:r w:rsidR="00722039">
              <w:rPr>
                <w:rFonts w:ascii="Book Antiqua" w:hAnsi="Book Antiqua"/>
              </w:rPr>
              <w:t>d</w:t>
            </w:r>
            <w:r w:rsidR="00722039" w:rsidRPr="009B75FD">
              <w:rPr>
                <w:rFonts w:ascii="Book Antiqua" w:hAnsi="Book Antiqua"/>
              </w:rPr>
              <w:t>as normas da Portaria de Pesquisa Científica</w:t>
            </w:r>
            <w:r w:rsidR="00722039">
              <w:rPr>
                <w:rFonts w:ascii="Book Antiqua" w:hAnsi="Book Antiqua"/>
              </w:rPr>
              <w:t>, legislação vigente</w:t>
            </w:r>
            <w:r w:rsidR="00722039" w:rsidRPr="0049511F">
              <w:rPr>
                <w:rFonts w:ascii="Book Antiqua" w:hAnsi="Book Antiqua"/>
              </w:rPr>
              <w:t xml:space="preserve"> e respeitar as normas internas da Unidade de Conservação</w:t>
            </w:r>
            <w:r w:rsidR="00722039" w:rsidRPr="009B75FD">
              <w:rPr>
                <w:rFonts w:ascii="Book Antiqua" w:hAnsi="Book Antiqua"/>
              </w:rPr>
              <w:t>.</w:t>
            </w:r>
          </w:p>
          <w:p w14:paraId="4E518B85" w14:textId="77777777" w:rsidR="000B5605" w:rsidRDefault="000B5605" w:rsidP="000B5605">
            <w:pPr>
              <w:spacing w:line="276" w:lineRule="auto"/>
              <w:ind w:right="34"/>
              <w:jc w:val="both"/>
              <w:rPr>
                <w:rFonts w:ascii="Book Antiqua" w:hAnsi="Book Antiqua"/>
              </w:rPr>
            </w:pPr>
          </w:p>
          <w:p w14:paraId="29625984" w14:textId="77777777" w:rsidR="000B5605" w:rsidRPr="00AA0F65" w:rsidRDefault="007F10A7" w:rsidP="000B5605">
            <w:pPr>
              <w:spacing w:line="276" w:lineRule="auto"/>
              <w:ind w:right="34"/>
              <w:jc w:val="both"/>
              <w:rPr>
                <w:rFonts w:ascii="Book Antiqua" w:hAnsi="Book Antiqua"/>
              </w:rPr>
            </w:pPr>
            <w:r w:rsidRPr="000B5605">
              <w:rPr>
                <w:rFonts w:ascii="Book Antiqua" w:hAnsi="Book Antiqua"/>
              </w:rPr>
              <w:t>Declaro</w:t>
            </w:r>
            <w:r w:rsidR="000B5605">
              <w:rPr>
                <w:rFonts w:ascii="Book Antiqua" w:hAnsi="Book Antiqua"/>
              </w:rPr>
              <w:t xml:space="preserve">, </w:t>
            </w:r>
            <w:r w:rsidR="000B5605" w:rsidRPr="00AA0F65">
              <w:rPr>
                <w:rFonts w:ascii="Book Antiqua" w:hAnsi="Book Antiqua"/>
              </w:rPr>
              <w:t xml:space="preserve">ainda, </w:t>
            </w:r>
            <w:r w:rsidRPr="00AA0F65">
              <w:rPr>
                <w:rFonts w:ascii="Book Antiqua" w:hAnsi="Book Antiqua"/>
              </w:rPr>
              <w:t>ter ciência de que</w:t>
            </w:r>
            <w:r w:rsidR="000B5605" w:rsidRPr="00AA0F65">
              <w:rPr>
                <w:rFonts w:ascii="Book Antiqua" w:hAnsi="Book Antiqua"/>
              </w:rPr>
              <w:t>:</w:t>
            </w:r>
          </w:p>
          <w:p w14:paraId="3D10DB85" w14:textId="77777777" w:rsidR="000B5605" w:rsidRPr="00AA0F65" w:rsidRDefault="000B5605" w:rsidP="000B5605">
            <w:pPr>
              <w:spacing w:line="276" w:lineRule="auto"/>
              <w:ind w:right="34"/>
              <w:jc w:val="both"/>
              <w:rPr>
                <w:rFonts w:ascii="Book Antiqua" w:hAnsi="Book Antiqua"/>
              </w:rPr>
            </w:pPr>
          </w:p>
          <w:p w14:paraId="4AC24A7E" w14:textId="294ECDC8" w:rsidR="00EC438A" w:rsidRPr="00AA0F65" w:rsidRDefault="000B5605" w:rsidP="00722039">
            <w:pPr>
              <w:pStyle w:val="PargrafodaLista"/>
              <w:numPr>
                <w:ilvl w:val="0"/>
                <w:numId w:val="4"/>
              </w:numPr>
              <w:spacing w:line="276" w:lineRule="auto"/>
              <w:ind w:right="34"/>
              <w:jc w:val="both"/>
              <w:rPr>
                <w:rFonts w:ascii="Book Antiqua" w:hAnsi="Book Antiqua"/>
              </w:rPr>
            </w:pPr>
            <w:r w:rsidRPr="00AA0F65">
              <w:rPr>
                <w:rFonts w:ascii="Book Antiqua" w:hAnsi="Book Antiqua"/>
              </w:rPr>
              <w:t>T</w:t>
            </w:r>
            <w:r w:rsidR="007F10A7" w:rsidRPr="00AA0F65">
              <w:rPr>
                <w:rFonts w:ascii="Book Antiqua" w:hAnsi="Book Antiqua"/>
              </w:rPr>
              <w:t xml:space="preserve">odas as imagens tais como filmagens, gravações e fotografias previstas no projeto são de caráter exclusivamente científico e educacional, conforme  Portaria Nº </w:t>
            </w:r>
            <w:r w:rsidR="00B62563" w:rsidRPr="00AA0F65">
              <w:rPr>
                <w:rFonts w:ascii="Book Antiqua" w:hAnsi="Book Antiqua"/>
              </w:rPr>
              <w:t>04</w:t>
            </w:r>
            <w:r w:rsidR="007F10A7" w:rsidRPr="00AA0F65">
              <w:rPr>
                <w:rFonts w:ascii="Book Antiqua" w:hAnsi="Book Antiqua"/>
              </w:rPr>
              <w:t xml:space="preserve"> de 201</w:t>
            </w:r>
            <w:r w:rsidR="00B62563" w:rsidRPr="00AA0F65">
              <w:rPr>
                <w:rFonts w:ascii="Book Antiqua" w:hAnsi="Book Antiqua"/>
              </w:rPr>
              <w:t>8</w:t>
            </w:r>
            <w:r w:rsidR="00EC438A" w:rsidRPr="00AA0F65">
              <w:rPr>
                <w:rFonts w:ascii="Book Antiqua" w:hAnsi="Book Antiqua"/>
              </w:rPr>
              <w:t>.</w:t>
            </w:r>
          </w:p>
          <w:p w14:paraId="1AB0A110" w14:textId="7B0F1F6F" w:rsidR="007F10A7" w:rsidRDefault="000B5605" w:rsidP="00722039">
            <w:pPr>
              <w:pStyle w:val="PargrafodaLista"/>
              <w:numPr>
                <w:ilvl w:val="0"/>
                <w:numId w:val="4"/>
              </w:numPr>
              <w:spacing w:line="276" w:lineRule="auto"/>
              <w:ind w:right="34"/>
              <w:jc w:val="both"/>
              <w:rPr>
                <w:rFonts w:ascii="Book Antiqua" w:hAnsi="Book Antiqua"/>
              </w:rPr>
            </w:pPr>
            <w:r w:rsidRPr="00AA0F65">
              <w:rPr>
                <w:rFonts w:ascii="Book Antiqua" w:hAnsi="Book Antiqua"/>
              </w:rPr>
              <w:t xml:space="preserve">O </w:t>
            </w:r>
            <w:r w:rsidR="007F10A7" w:rsidRPr="00AA0F65">
              <w:rPr>
                <w:rFonts w:ascii="Book Antiqua" w:hAnsi="Book Antiqua"/>
              </w:rPr>
              <w:t>descumprimento</w:t>
            </w:r>
            <w:r w:rsidR="007F10A7" w:rsidRPr="00722039">
              <w:rPr>
                <w:rFonts w:ascii="Book Antiqua" w:hAnsi="Book Antiqua"/>
              </w:rPr>
              <w:t xml:space="preserve"> do compromisso acima poderá resultar na suspensão definitiva ou provisória das atividades</w:t>
            </w:r>
            <w:r w:rsidR="0031149A">
              <w:rPr>
                <w:rFonts w:ascii="Book Antiqua" w:hAnsi="Book Antiqua"/>
              </w:rPr>
              <w:t>,</w:t>
            </w:r>
            <w:r w:rsidR="007F10A7" w:rsidRPr="00722039">
              <w:rPr>
                <w:rFonts w:ascii="Book Antiqua" w:hAnsi="Book Antiqua"/>
              </w:rPr>
              <w:t xml:space="preserve"> a ser decidida </w:t>
            </w:r>
            <w:r w:rsidR="00396C42">
              <w:rPr>
                <w:rFonts w:ascii="Book Antiqua" w:hAnsi="Book Antiqua"/>
              </w:rPr>
              <w:t>pelo IEF</w:t>
            </w:r>
            <w:r w:rsidR="007F10A7" w:rsidRPr="00722039">
              <w:rPr>
                <w:rFonts w:ascii="Book Antiqua" w:hAnsi="Book Antiqua"/>
              </w:rPr>
              <w:t xml:space="preserve"> e a inclusão no cadastro de inadimplentes.</w:t>
            </w:r>
          </w:p>
          <w:p w14:paraId="28A73D1E" w14:textId="77777777" w:rsidR="007F10A7" w:rsidRPr="009B75FD" w:rsidRDefault="007F10A7" w:rsidP="009B75FD">
            <w:pPr>
              <w:ind w:right="34"/>
              <w:rPr>
                <w:rFonts w:ascii="Book Antiqua" w:hAnsi="Book Antiqua"/>
              </w:rPr>
            </w:pPr>
          </w:p>
          <w:p w14:paraId="32E060FF" w14:textId="77777777" w:rsidR="007F10A7" w:rsidRPr="009B75FD" w:rsidRDefault="007F10A7" w:rsidP="009B75FD">
            <w:pPr>
              <w:ind w:right="34"/>
              <w:jc w:val="center"/>
              <w:rPr>
                <w:rFonts w:ascii="Book Antiqua" w:hAnsi="Book Antiqua"/>
              </w:rPr>
            </w:pPr>
            <w:r w:rsidRPr="009B75FD">
              <w:rPr>
                <w:rFonts w:ascii="Book Antiqua" w:hAnsi="Book Antiqua"/>
              </w:rPr>
              <w:t>_________________________________, ________ de ____________________ de 20_______.</w:t>
            </w:r>
          </w:p>
          <w:p w14:paraId="64F5D9D8" w14:textId="77777777" w:rsidR="007F10A7" w:rsidRPr="009B75FD" w:rsidRDefault="007F10A7" w:rsidP="009B75FD">
            <w:pPr>
              <w:ind w:right="34"/>
              <w:jc w:val="center"/>
              <w:rPr>
                <w:rFonts w:ascii="Book Antiqua" w:hAnsi="Book Antiqua"/>
                <w:sz w:val="16"/>
              </w:rPr>
            </w:pPr>
            <w:r w:rsidRPr="009B75FD">
              <w:rPr>
                <w:rFonts w:ascii="Book Antiqua" w:hAnsi="Book Antiqua"/>
                <w:sz w:val="16"/>
              </w:rPr>
              <w:t>(Cidade)                                                                                   (data)</w:t>
            </w:r>
          </w:p>
          <w:p w14:paraId="46B3310C" w14:textId="77777777" w:rsidR="007F10A7" w:rsidRPr="009B75FD" w:rsidRDefault="007F10A7" w:rsidP="009B75FD">
            <w:pPr>
              <w:ind w:right="34"/>
              <w:jc w:val="center"/>
              <w:rPr>
                <w:rFonts w:ascii="Book Antiqua" w:hAnsi="Book Antiqua"/>
              </w:rPr>
            </w:pPr>
          </w:p>
          <w:p w14:paraId="636D83AE" w14:textId="77777777" w:rsidR="007F10A7" w:rsidRPr="009B75FD" w:rsidRDefault="007F10A7" w:rsidP="009B75FD">
            <w:pPr>
              <w:ind w:right="34"/>
              <w:jc w:val="center"/>
              <w:rPr>
                <w:rFonts w:ascii="Book Antiqua" w:hAnsi="Book Antiqua"/>
              </w:rPr>
            </w:pPr>
            <w:r w:rsidRPr="009B75FD">
              <w:rPr>
                <w:rFonts w:ascii="Book Antiqua" w:hAnsi="Book Antiqua"/>
              </w:rPr>
              <w:t xml:space="preserve">_____________________________________               </w:t>
            </w:r>
            <w:r w:rsidRPr="009B75FD">
              <w:rPr>
                <w:rFonts w:ascii="Book Antiqua" w:hAnsi="Book Antiqua"/>
              </w:rPr>
              <w:tab/>
              <w:t>_____________________________________</w:t>
            </w:r>
          </w:p>
          <w:p w14:paraId="75EE4047" w14:textId="3740FF52" w:rsidR="007F10A7" w:rsidRDefault="007F10A7" w:rsidP="00BA1C7E">
            <w:r w:rsidRPr="009B75FD">
              <w:rPr>
                <w:rFonts w:ascii="Book Antiqua" w:hAnsi="Book Antiqua"/>
                <w:sz w:val="16"/>
              </w:rPr>
              <w:t xml:space="preserve">                                  (Assinatura do Responsável pelo Projeto)                                                                   (Assinatura do Orientador)</w:t>
            </w:r>
          </w:p>
        </w:tc>
      </w:tr>
    </w:tbl>
    <w:p w14:paraId="301DD879" w14:textId="77777777" w:rsidR="0044489A" w:rsidRDefault="0044489A" w:rsidP="003E5ED7">
      <w:pPr>
        <w:spacing w:line="360" w:lineRule="auto"/>
        <w:rPr>
          <w:rFonts w:ascii="Book Antiqua" w:hAnsi="Book Antiqua"/>
          <w:b/>
          <w:sz w:val="28"/>
        </w:rPr>
      </w:pPr>
    </w:p>
    <w:p w14:paraId="66428F75" w14:textId="77777777" w:rsidR="00FB4CB1" w:rsidRPr="007F10A7" w:rsidRDefault="00FB4CB1" w:rsidP="00F705D7">
      <w:pPr>
        <w:spacing w:after="200" w:line="276" w:lineRule="auto"/>
        <w:ind w:firstLine="708"/>
        <w:rPr>
          <w:rFonts w:ascii="Book Antiqua" w:hAnsi="Book Antiqua" w:cs="Andalus"/>
          <w:b/>
          <w:sz w:val="24"/>
        </w:rPr>
      </w:pPr>
    </w:p>
    <w:sectPr w:rsidR="00FB4CB1" w:rsidRPr="007F10A7" w:rsidSect="00534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96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CCCE7" w14:textId="77777777" w:rsidR="00356F6F" w:rsidRDefault="00356F6F" w:rsidP="00195DAF">
      <w:r>
        <w:separator/>
      </w:r>
    </w:p>
  </w:endnote>
  <w:endnote w:type="continuationSeparator" w:id="0">
    <w:p w14:paraId="6BFD3340" w14:textId="77777777" w:rsidR="00356F6F" w:rsidRDefault="00356F6F" w:rsidP="00195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6266E" w14:textId="77777777" w:rsidR="00E204C7" w:rsidRDefault="00E204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8D8C8" w14:textId="77777777" w:rsidR="008E04A1" w:rsidRPr="00683683" w:rsidRDefault="008E04A1" w:rsidP="008E04A1">
    <w:pPr>
      <w:pStyle w:val="Rodap"/>
      <w:jc w:val="center"/>
      <w:rPr>
        <w:rFonts w:ascii="Arial" w:hAnsi="Arial" w:cs="Arial"/>
        <w:sz w:val="14"/>
        <w:szCs w:val="14"/>
      </w:rPr>
    </w:pPr>
    <w:r w:rsidRPr="00683683">
      <w:rPr>
        <w:rFonts w:ascii="Arial" w:hAnsi="Arial" w:cs="Arial"/>
        <w:sz w:val="14"/>
        <w:szCs w:val="14"/>
      </w:rPr>
      <w:t xml:space="preserve">Cidade Administrativa </w:t>
    </w:r>
    <w:r>
      <w:rPr>
        <w:rFonts w:ascii="Arial" w:hAnsi="Arial" w:cs="Arial"/>
        <w:sz w:val="14"/>
        <w:szCs w:val="14"/>
      </w:rPr>
      <w:t xml:space="preserve">Presidente </w:t>
    </w:r>
    <w:r w:rsidRPr="00683683">
      <w:rPr>
        <w:rFonts w:ascii="Arial" w:hAnsi="Arial" w:cs="Arial"/>
        <w:sz w:val="14"/>
        <w:szCs w:val="14"/>
      </w:rPr>
      <w:t xml:space="preserve">Tancredo Neves, Edifício Minas - Gerência de </w:t>
    </w:r>
    <w:r>
      <w:rPr>
        <w:rFonts w:ascii="Arial" w:hAnsi="Arial" w:cs="Arial"/>
        <w:sz w:val="14"/>
        <w:szCs w:val="14"/>
      </w:rPr>
      <w:t>Criação e Manejo de Unidades de Conservação – Edifício Minas - 1º Andar</w:t>
    </w:r>
  </w:p>
  <w:p w14:paraId="3CE15A3B" w14:textId="77777777" w:rsidR="008E04A1" w:rsidRPr="00683683" w:rsidRDefault="008E04A1" w:rsidP="008E04A1">
    <w:pPr>
      <w:pStyle w:val="Rodap"/>
      <w:jc w:val="center"/>
      <w:rPr>
        <w:rFonts w:ascii="Arial" w:hAnsi="Arial" w:cs="Arial"/>
        <w:sz w:val="14"/>
        <w:szCs w:val="14"/>
      </w:rPr>
    </w:pPr>
    <w:r w:rsidRPr="004444AA">
      <w:rPr>
        <w:rFonts w:ascii="Arial" w:hAnsi="Arial" w:cs="Arial"/>
        <w:sz w:val="14"/>
        <w:szCs w:val="14"/>
      </w:rPr>
      <w:t>Rod. Papa João Paulo II, 4</w:t>
    </w:r>
    <w:r>
      <w:rPr>
        <w:rFonts w:ascii="Arial" w:hAnsi="Arial" w:cs="Arial"/>
        <w:sz w:val="14"/>
        <w:szCs w:val="14"/>
      </w:rPr>
      <w:t>143</w:t>
    </w:r>
    <w:r w:rsidRPr="004444AA">
      <w:rPr>
        <w:rFonts w:ascii="Arial" w:hAnsi="Arial" w:cs="Arial"/>
        <w:sz w:val="14"/>
        <w:szCs w:val="14"/>
      </w:rPr>
      <w:t xml:space="preserve"> - Serra Verde</w:t>
    </w:r>
    <w:r w:rsidRPr="00683683">
      <w:rPr>
        <w:rFonts w:ascii="Arial" w:hAnsi="Arial" w:cs="Arial"/>
        <w:sz w:val="14"/>
        <w:szCs w:val="14"/>
      </w:rPr>
      <w:t xml:space="preserve"> - Belo Horizonte - MG - CEP: 31630-900</w:t>
    </w:r>
  </w:p>
  <w:p w14:paraId="2C4F60A7" w14:textId="77777777" w:rsidR="008E04A1" w:rsidRPr="00683683" w:rsidRDefault="008E04A1" w:rsidP="008E04A1">
    <w:pPr>
      <w:pStyle w:val="Rodap"/>
      <w:jc w:val="center"/>
      <w:rPr>
        <w:rFonts w:ascii="Arial" w:hAnsi="Arial" w:cs="Arial"/>
        <w:sz w:val="14"/>
        <w:szCs w:val="14"/>
      </w:rPr>
    </w:pPr>
    <w:r w:rsidRPr="00683683">
      <w:rPr>
        <w:rFonts w:ascii="Arial" w:hAnsi="Arial" w:cs="Arial"/>
        <w:sz w:val="14"/>
        <w:szCs w:val="14"/>
      </w:rPr>
      <w:t xml:space="preserve">E-mail: </w:t>
    </w:r>
    <w:hyperlink r:id="rId1" w:history="1">
      <w:r w:rsidRPr="00CC7A54">
        <w:rPr>
          <w:rStyle w:val="Hyperlink"/>
          <w:rFonts w:ascii="Arial" w:hAnsi="Arial" w:cs="Arial"/>
          <w:sz w:val="14"/>
          <w:szCs w:val="14"/>
        </w:rPr>
        <w:t>pesquisa.gcmuc@meioambiente.mg.gov.br</w:t>
      </w:r>
    </w:hyperlink>
  </w:p>
  <w:p w14:paraId="2A948B60" w14:textId="77777777" w:rsidR="009B170E" w:rsidRPr="00683683" w:rsidRDefault="009B170E" w:rsidP="00683683">
    <w:pPr>
      <w:pStyle w:val="Rodap"/>
      <w:jc w:val="right"/>
    </w:pPr>
    <w:r w:rsidRPr="00683683">
      <w:rPr>
        <w:rFonts w:ascii="Arial" w:hAnsi="Arial" w:cs="Arial"/>
        <w:sz w:val="14"/>
        <w:lang w:val="pt-BR"/>
      </w:rPr>
      <w:t xml:space="preserve">Página </w:t>
    </w:r>
    <w:r w:rsidRPr="00683683">
      <w:rPr>
        <w:rFonts w:ascii="Arial" w:hAnsi="Arial" w:cs="Arial"/>
        <w:b/>
        <w:bCs/>
        <w:sz w:val="18"/>
        <w:szCs w:val="24"/>
      </w:rPr>
      <w:fldChar w:fldCharType="begin"/>
    </w:r>
    <w:r w:rsidRPr="00683683">
      <w:rPr>
        <w:rFonts w:ascii="Arial" w:hAnsi="Arial" w:cs="Arial"/>
        <w:b/>
        <w:bCs/>
        <w:sz w:val="14"/>
      </w:rPr>
      <w:instrText>PAGE</w:instrText>
    </w:r>
    <w:r w:rsidRPr="00683683">
      <w:rPr>
        <w:rFonts w:ascii="Arial" w:hAnsi="Arial" w:cs="Arial"/>
        <w:b/>
        <w:bCs/>
        <w:sz w:val="18"/>
        <w:szCs w:val="24"/>
      </w:rPr>
      <w:fldChar w:fldCharType="separate"/>
    </w:r>
    <w:r w:rsidR="0044489A">
      <w:rPr>
        <w:rFonts w:ascii="Arial" w:hAnsi="Arial" w:cs="Arial"/>
        <w:b/>
        <w:bCs/>
        <w:noProof/>
        <w:sz w:val="14"/>
      </w:rPr>
      <w:t>2</w:t>
    </w:r>
    <w:r w:rsidRPr="00683683">
      <w:rPr>
        <w:rFonts w:ascii="Arial" w:hAnsi="Arial" w:cs="Arial"/>
        <w:b/>
        <w:bCs/>
        <w:sz w:val="18"/>
        <w:szCs w:val="24"/>
      </w:rPr>
      <w:fldChar w:fldCharType="end"/>
    </w:r>
    <w:r w:rsidRPr="00683683">
      <w:rPr>
        <w:rFonts w:ascii="Arial" w:hAnsi="Arial" w:cs="Arial"/>
        <w:sz w:val="14"/>
        <w:lang w:val="pt-BR"/>
      </w:rPr>
      <w:t xml:space="preserve"> de </w:t>
    </w:r>
    <w:r w:rsidRPr="00683683">
      <w:rPr>
        <w:rFonts w:ascii="Arial" w:hAnsi="Arial" w:cs="Arial"/>
        <w:b/>
        <w:bCs/>
        <w:sz w:val="18"/>
        <w:szCs w:val="24"/>
      </w:rPr>
      <w:fldChar w:fldCharType="begin"/>
    </w:r>
    <w:r w:rsidRPr="00683683">
      <w:rPr>
        <w:rFonts w:ascii="Arial" w:hAnsi="Arial" w:cs="Arial"/>
        <w:b/>
        <w:bCs/>
        <w:sz w:val="14"/>
      </w:rPr>
      <w:instrText>NUMPAGES</w:instrText>
    </w:r>
    <w:r w:rsidRPr="00683683">
      <w:rPr>
        <w:rFonts w:ascii="Arial" w:hAnsi="Arial" w:cs="Arial"/>
        <w:b/>
        <w:bCs/>
        <w:sz w:val="18"/>
        <w:szCs w:val="24"/>
      </w:rPr>
      <w:fldChar w:fldCharType="separate"/>
    </w:r>
    <w:r w:rsidR="0044489A">
      <w:rPr>
        <w:rFonts w:ascii="Arial" w:hAnsi="Arial" w:cs="Arial"/>
        <w:b/>
        <w:bCs/>
        <w:noProof/>
        <w:sz w:val="14"/>
      </w:rPr>
      <w:t>2</w:t>
    </w:r>
    <w:r w:rsidRPr="00683683">
      <w:rPr>
        <w:rFonts w:ascii="Arial" w:hAnsi="Arial" w:cs="Arial"/>
        <w:b/>
        <w:bCs/>
        <w:sz w:val="18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554EE" w14:textId="77777777" w:rsidR="00E204C7" w:rsidRDefault="00E204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E39BA" w14:textId="77777777" w:rsidR="00356F6F" w:rsidRDefault="00356F6F" w:rsidP="00195DAF">
      <w:r>
        <w:separator/>
      </w:r>
    </w:p>
  </w:footnote>
  <w:footnote w:type="continuationSeparator" w:id="0">
    <w:p w14:paraId="06A4EE9C" w14:textId="77777777" w:rsidR="00356F6F" w:rsidRDefault="00356F6F" w:rsidP="00195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C08C" w14:textId="77777777" w:rsidR="00E204C7" w:rsidRDefault="00E204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8" w:type="dxa"/>
      <w:tblLook w:val="04A0" w:firstRow="1" w:lastRow="0" w:firstColumn="1" w:lastColumn="0" w:noHBand="0" w:noVBand="1"/>
    </w:tblPr>
    <w:tblGrid>
      <w:gridCol w:w="1242"/>
      <w:gridCol w:w="6980"/>
      <w:gridCol w:w="2551"/>
    </w:tblGrid>
    <w:tr w:rsidR="009B170E" w14:paraId="0AD0EC69" w14:textId="77777777" w:rsidTr="009B75FD">
      <w:tc>
        <w:tcPr>
          <w:tcW w:w="1242" w:type="dxa"/>
          <w:shd w:val="clear" w:color="auto" w:fill="auto"/>
          <w:vAlign w:val="center"/>
        </w:tcPr>
        <w:p w14:paraId="4432FF1B" w14:textId="12A08891" w:rsidR="009B170E" w:rsidRDefault="009B170E" w:rsidP="009B75FD">
          <w:pPr>
            <w:pStyle w:val="Cabealho"/>
            <w:jc w:val="center"/>
          </w:pPr>
          <w:r>
            <w:rPr>
              <w:rFonts w:ascii="Arial" w:hAnsi="Arial" w:cs="Arial"/>
              <w:noProof/>
              <w:sz w:val="16"/>
              <w:lang w:val="pt-BR"/>
            </w:rPr>
            <w:drawing>
              <wp:inline distT="0" distB="0" distL="0" distR="0" wp14:anchorId="6141884C" wp14:editId="2A16A706">
                <wp:extent cx="612775" cy="577850"/>
                <wp:effectExtent l="19050" t="0" r="0" b="0"/>
                <wp:docPr id="1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77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0" w:type="dxa"/>
          <w:shd w:val="clear" w:color="auto" w:fill="auto"/>
          <w:vAlign w:val="center"/>
        </w:tcPr>
        <w:p w14:paraId="73717EAE" w14:textId="77777777" w:rsidR="009B170E" w:rsidRPr="009B75FD" w:rsidRDefault="009B170E" w:rsidP="00195DAF">
          <w:pPr>
            <w:pStyle w:val="Cabealho"/>
            <w:rPr>
              <w:rFonts w:ascii="Arial" w:hAnsi="Arial" w:cs="Arial"/>
              <w:b/>
              <w:sz w:val="16"/>
              <w:szCs w:val="16"/>
            </w:rPr>
          </w:pPr>
          <w:r w:rsidRPr="009B75FD">
            <w:rPr>
              <w:rFonts w:ascii="Arial" w:hAnsi="Arial" w:cs="Arial"/>
              <w:b/>
              <w:sz w:val="16"/>
              <w:szCs w:val="16"/>
            </w:rPr>
            <w:t>GOVERNO DO ESTADO DE MINAS GERAIS</w:t>
          </w:r>
        </w:p>
        <w:p w14:paraId="6415CB2D" w14:textId="77777777" w:rsidR="009B170E" w:rsidRPr="009B75FD" w:rsidRDefault="00602EDA" w:rsidP="00195DAF">
          <w:pPr>
            <w:pStyle w:val="Cabealho"/>
            <w:rPr>
              <w:rFonts w:ascii="Arial" w:hAnsi="Arial" w:cs="Arial"/>
              <w:sz w:val="14"/>
            </w:rPr>
          </w:pPr>
          <w:r w:rsidRPr="00602EDA">
            <w:rPr>
              <w:noProof/>
              <w:sz w:val="16"/>
              <w:szCs w:val="16"/>
              <w:lang w:val="pt-B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2125BBC" wp14:editId="42EAD5B9">
                    <wp:simplePos x="0" y="0"/>
                    <wp:positionH relativeFrom="column">
                      <wp:posOffset>4177665</wp:posOffset>
                    </wp:positionH>
                    <wp:positionV relativeFrom="paragraph">
                      <wp:posOffset>49530</wp:posOffset>
                    </wp:positionV>
                    <wp:extent cx="1862455" cy="370205"/>
                    <wp:effectExtent l="0" t="0" r="0" b="0"/>
                    <wp:wrapNone/>
                    <wp:docPr id="307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62455" cy="3702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E963B8" w14:textId="60F81BC9" w:rsidR="00602EDA" w:rsidRPr="00602EDA" w:rsidRDefault="00602EDA" w:rsidP="00602EDA">
                                <w:pPr>
                                  <w:jc w:val="right"/>
                                  <w:rPr>
                                    <w:rFonts w:cs="Arial"/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125BBC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margin-left:328.95pt;margin-top:3.9pt;width:146.65pt;height:2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" filled="f" stroked="f">
                    <v:textbox>
                      <w:txbxContent>
                        <w:p w14:paraId="5FE963B8" w14:textId="60F81BC9" w:rsidR="00602EDA" w:rsidRPr="00602EDA" w:rsidRDefault="00602EDA" w:rsidP="00602EDA">
                          <w:pPr>
                            <w:jc w:val="right"/>
                            <w:rPr>
                              <w:rFonts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9B170E" w:rsidRPr="009B75FD">
            <w:rPr>
              <w:rFonts w:ascii="Arial" w:hAnsi="Arial" w:cs="Arial"/>
              <w:sz w:val="14"/>
            </w:rPr>
            <w:t>SECRETARIA DE ESTADO DE MEIO AMBIENTE E DESENVOLVIMENTO SUSTENTÁVEL</w:t>
          </w:r>
        </w:p>
        <w:p w14:paraId="332061D4" w14:textId="2D6BD5D2" w:rsidR="009B170E" w:rsidRDefault="009B170E" w:rsidP="00195DAF">
          <w:pPr>
            <w:pStyle w:val="Cabealho"/>
            <w:rPr>
              <w:rFonts w:ascii="Arial" w:hAnsi="Arial" w:cs="Arial"/>
              <w:sz w:val="14"/>
            </w:rPr>
          </w:pPr>
          <w:r w:rsidRPr="009B75FD">
            <w:rPr>
              <w:rFonts w:ascii="Arial" w:hAnsi="Arial" w:cs="Arial"/>
              <w:sz w:val="14"/>
            </w:rPr>
            <w:t>INSTITUTO ESTADUAL DE FLORESTAS</w:t>
          </w:r>
        </w:p>
        <w:p w14:paraId="1CF69310" w14:textId="5CFB16AF" w:rsidR="00947DB2" w:rsidRDefault="00947DB2" w:rsidP="00195DAF">
          <w:pPr>
            <w:pStyle w:val="Cabealho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DIRETORIA DE UNIDADES DE CONSERVAÇÃO</w:t>
          </w:r>
        </w:p>
        <w:p w14:paraId="27A21A7B" w14:textId="7274ACA5" w:rsidR="00947DB2" w:rsidRPr="009B75FD" w:rsidRDefault="00947DB2" w:rsidP="00195DAF">
          <w:pPr>
            <w:pStyle w:val="Cabealho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GERÊNCIA DE CRIAÇÃO E MANEJO DE UNIDADES DE CONSERVAÇÃO</w:t>
          </w:r>
        </w:p>
        <w:p w14:paraId="7C55CBBE" w14:textId="77777777" w:rsidR="009B170E" w:rsidRPr="009B75FD" w:rsidRDefault="009B170E" w:rsidP="00195DAF">
          <w:pPr>
            <w:pStyle w:val="Cabealho"/>
            <w:rPr>
              <w:rFonts w:ascii="Arial" w:hAnsi="Arial" w:cs="Arial"/>
              <w:sz w:val="18"/>
            </w:rPr>
          </w:pPr>
        </w:p>
      </w:tc>
      <w:tc>
        <w:tcPr>
          <w:tcW w:w="2551" w:type="dxa"/>
          <w:shd w:val="clear" w:color="auto" w:fill="auto"/>
          <w:vAlign w:val="center"/>
        </w:tcPr>
        <w:p w14:paraId="02762E0A" w14:textId="77777777" w:rsidR="009B170E" w:rsidRPr="009B75FD" w:rsidRDefault="009B170E" w:rsidP="009B75FD">
          <w:pPr>
            <w:pStyle w:val="Cabealho"/>
            <w:jc w:val="right"/>
            <w:rPr>
              <w:sz w:val="16"/>
              <w:szCs w:val="16"/>
            </w:rPr>
          </w:pPr>
        </w:p>
      </w:tc>
    </w:tr>
  </w:tbl>
  <w:p w14:paraId="1A20A5BC" w14:textId="19DB7191" w:rsidR="009E05E8" w:rsidRDefault="009E05E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300D4" w14:textId="77777777" w:rsidR="00E204C7" w:rsidRDefault="00E204C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0940"/>
    <w:multiLevelType w:val="hybridMultilevel"/>
    <w:tmpl w:val="6B9CD81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6348E2"/>
    <w:multiLevelType w:val="hybridMultilevel"/>
    <w:tmpl w:val="243C91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C127B"/>
    <w:multiLevelType w:val="hybridMultilevel"/>
    <w:tmpl w:val="4FF620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3384D"/>
    <w:multiLevelType w:val="hybridMultilevel"/>
    <w:tmpl w:val="64D6BA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DAF"/>
    <w:rsid w:val="00015EF7"/>
    <w:rsid w:val="00017377"/>
    <w:rsid w:val="00027998"/>
    <w:rsid w:val="0004419E"/>
    <w:rsid w:val="00045802"/>
    <w:rsid w:val="000507C6"/>
    <w:rsid w:val="000673AF"/>
    <w:rsid w:val="00085A0E"/>
    <w:rsid w:val="0009110F"/>
    <w:rsid w:val="00093BE1"/>
    <w:rsid w:val="000A602D"/>
    <w:rsid w:val="000B5605"/>
    <w:rsid w:val="000B7757"/>
    <w:rsid w:val="000E7A1F"/>
    <w:rsid w:val="000F0A70"/>
    <w:rsid w:val="001248FE"/>
    <w:rsid w:val="0013700E"/>
    <w:rsid w:val="00153377"/>
    <w:rsid w:val="00154C22"/>
    <w:rsid w:val="001678C3"/>
    <w:rsid w:val="00185020"/>
    <w:rsid w:val="0019220A"/>
    <w:rsid w:val="00195DAF"/>
    <w:rsid w:val="001A4C07"/>
    <w:rsid w:val="001C53CD"/>
    <w:rsid w:val="001C6558"/>
    <w:rsid w:val="001C734D"/>
    <w:rsid w:val="001D70AE"/>
    <w:rsid w:val="001F0C64"/>
    <w:rsid w:val="00201BC7"/>
    <w:rsid w:val="002118CB"/>
    <w:rsid w:val="00212546"/>
    <w:rsid w:val="002205E8"/>
    <w:rsid w:val="00224EF8"/>
    <w:rsid w:val="00227C4D"/>
    <w:rsid w:val="00234AEC"/>
    <w:rsid w:val="00255ECC"/>
    <w:rsid w:val="0025684C"/>
    <w:rsid w:val="002663BA"/>
    <w:rsid w:val="002748DA"/>
    <w:rsid w:val="00275799"/>
    <w:rsid w:val="00277C5B"/>
    <w:rsid w:val="00290FEE"/>
    <w:rsid w:val="002914FA"/>
    <w:rsid w:val="00296A59"/>
    <w:rsid w:val="002A117D"/>
    <w:rsid w:val="002A1E37"/>
    <w:rsid w:val="002A7F44"/>
    <w:rsid w:val="002C096D"/>
    <w:rsid w:val="002C3A09"/>
    <w:rsid w:val="002D4C86"/>
    <w:rsid w:val="002D7F42"/>
    <w:rsid w:val="002F6FE8"/>
    <w:rsid w:val="0031149A"/>
    <w:rsid w:val="00336084"/>
    <w:rsid w:val="00337349"/>
    <w:rsid w:val="00356F6F"/>
    <w:rsid w:val="0038075A"/>
    <w:rsid w:val="003841CF"/>
    <w:rsid w:val="00396C42"/>
    <w:rsid w:val="003975F2"/>
    <w:rsid w:val="003A282E"/>
    <w:rsid w:val="003A29FC"/>
    <w:rsid w:val="003A5EF9"/>
    <w:rsid w:val="003E4CD9"/>
    <w:rsid w:val="003E5ED7"/>
    <w:rsid w:val="00403615"/>
    <w:rsid w:val="00414FD4"/>
    <w:rsid w:val="00417904"/>
    <w:rsid w:val="00417BC1"/>
    <w:rsid w:val="0044489A"/>
    <w:rsid w:val="00446586"/>
    <w:rsid w:val="0045070D"/>
    <w:rsid w:val="004555AD"/>
    <w:rsid w:val="0046403A"/>
    <w:rsid w:val="00477465"/>
    <w:rsid w:val="004818C4"/>
    <w:rsid w:val="004A5126"/>
    <w:rsid w:val="004B1A5E"/>
    <w:rsid w:val="004C0BDE"/>
    <w:rsid w:val="004C7732"/>
    <w:rsid w:val="004D718E"/>
    <w:rsid w:val="004E1075"/>
    <w:rsid w:val="004E2A05"/>
    <w:rsid w:val="004E2D92"/>
    <w:rsid w:val="00500B6B"/>
    <w:rsid w:val="00526A5B"/>
    <w:rsid w:val="005349FB"/>
    <w:rsid w:val="005474E4"/>
    <w:rsid w:val="0055678D"/>
    <w:rsid w:val="00582493"/>
    <w:rsid w:val="00595DB2"/>
    <w:rsid w:val="005C1E5B"/>
    <w:rsid w:val="005D1FF5"/>
    <w:rsid w:val="005E35F1"/>
    <w:rsid w:val="005F07B7"/>
    <w:rsid w:val="005F76B4"/>
    <w:rsid w:val="00602EDA"/>
    <w:rsid w:val="00615E82"/>
    <w:rsid w:val="00622CAD"/>
    <w:rsid w:val="00645C0A"/>
    <w:rsid w:val="00647483"/>
    <w:rsid w:val="0065734B"/>
    <w:rsid w:val="00672F38"/>
    <w:rsid w:val="00683683"/>
    <w:rsid w:val="00692389"/>
    <w:rsid w:val="006A4DA3"/>
    <w:rsid w:val="006B538A"/>
    <w:rsid w:val="006E0711"/>
    <w:rsid w:val="006E1E2F"/>
    <w:rsid w:val="007007DD"/>
    <w:rsid w:val="00703DB8"/>
    <w:rsid w:val="0071084A"/>
    <w:rsid w:val="00722039"/>
    <w:rsid w:val="00726E22"/>
    <w:rsid w:val="00731553"/>
    <w:rsid w:val="0073784C"/>
    <w:rsid w:val="0074162A"/>
    <w:rsid w:val="00743C49"/>
    <w:rsid w:val="00753EB7"/>
    <w:rsid w:val="00754F80"/>
    <w:rsid w:val="007638C4"/>
    <w:rsid w:val="00773924"/>
    <w:rsid w:val="00777A5D"/>
    <w:rsid w:val="00784105"/>
    <w:rsid w:val="007864CD"/>
    <w:rsid w:val="0079749C"/>
    <w:rsid w:val="007C5E58"/>
    <w:rsid w:val="007D0913"/>
    <w:rsid w:val="007F0053"/>
    <w:rsid w:val="007F10A7"/>
    <w:rsid w:val="007F30AA"/>
    <w:rsid w:val="00815048"/>
    <w:rsid w:val="00822F3C"/>
    <w:rsid w:val="00826E90"/>
    <w:rsid w:val="00836B1E"/>
    <w:rsid w:val="0087510E"/>
    <w:rsid w:val="00890A08"/>
    <w:rsid w:val="008B5975"/>
    <w:rsid w:val="008B5C98"/>
    <w:rsid w:val="008E04A1"/>
    <w:rsid w:val="008E5455"/>
    <w:rsid w:val="009004F8"/>
    <w:rsid w:val="0091350F"/>
    <w:rsid w:val="00923016"/>
    <w:rsid w:val="009267AA"/>
    <w:rsid w:val="00930D9B"/>
    <w:rsid w:val="009401A6"/>
    <w:rsid w:val="00944A3D"/>
    <w:rsid w:val="00947DB2"/>
    <w:rsid w:val="00963B26"/>
    <w:rsid w:val="00972018"/>
    <w:rsid w:val="009728A7"/>
    <w:rsid w:val="009824BF"/>
    <w:rsid w:val="009867AC"/>
    <w:rsid w:val="00992850"/>
    <w:rsid w:val="009A19E5"/>
    <w:rsid w:val="009A54EF"/>
    <w:rsid w:val="009B170E"/>
    <w:rsid w:val="009B3A4C"/>
    <w:rsid w:val="009B44CB"/>
    <w:rsid w:val="009B75FD"/>
    <w:rsid w:val="009C1886"/>
    <w:rsid w:val="009E05E8"/>
    <w:rsid w:val="009E3584"/>
    <w:rsid w:val="009F1485"/>
    <w:rsid w:val="009F5391"/>
    <w:rsid w:val="00A011ED"/>
    <w:rsid w:val="00A15079"/>
    <w:rsid w:val="00A36553"/>
    <w:rsid w:val="00A4296B"/>
    <w:rsid w:val="00A42DE6"/>
    <w:rsid w:val="00A601FA"/>
    <w:rsid w:val="00A62A1D"/>
    <w:rsid w:val="00A828ED"/>
    <w:rsid w:val="00A946CB"/>
    <w:rsid w:val="00AA0F65"/>
    <w:rsid w:val="00AA766E"/>
    <w:rsid w:val="00AB356C"/>
    <w:rsid w:val="00AB524C"/>
    <w:rsid w:val="00AD1D0F"/>
    <w:rsid w:val="00AF20BB"/>
    <w:rsid w:val="00AF55E5"/>
    <w:rsid w:val="00B1516A"/>
    <w:rsid w:val="00B262F2"/>
    <w:rsid w:val="00B27513"/>
    <w:rsid w:val="00B40EDE"/>
    <w:rsid w:val="00B50660"/>
    <w:rsid w:val="00B537FF"/>
    <w:rsid w:val="00B5386F"/>
    <w:rsid w:val="00B62563"/>
    <w:rsid w:val="00BA1C7E"/>
    <w:rsid w:val="00BA4DEE"/>
    <w:rsid w:val="00BE4F06"/>
    <w:rsid w:val="00BE5285"/>
    <w:rsid w:val="00BE78B1"/>
    <w:rsid w:val="00BE7A57"/>
    <w:rsid w:val="00BF342F"/>
    <w:rsid w:val="00BF6646"/>
    <w:rsid w:val="00C11116"/>
    <w:rsid w:val="00C13CD0"/>
    <w:rsid w:val="00C16E91"/>
    <w:rsid w:val="00C229F2"/>
    <w:rsid w:val="00C23CD4"/>
    <w:rsid w:val="00C32D6D"/>
    <w:rsid w:val="00C63B47"/>
    <w:rsid w:val="00C75B8B"/>
    <w:rsid w:val="00C85CE1"/>
    <w:rsid w:val="00C9418B"/>
    <w:rsid w:val="00C94DB4"/>
    <w:rsid w:val="00CB7763"/>
    <w:rsid w:val="00CC4C73"/>
    <w:rsid w:val="00CD3889"/>
    <w:rsid w:val="00CD515A"/>
    <w:rsid w:val="00CF678F"/>
    <w:rsid w:val="00D07D68"/>
    <w:rsid w:val="00D26CB4"/>
    <w:rsid w:val="00D27759"/>
    <w:rsid w:val="00D27E3A"/>
    <w:rsid w:val="00D51500"/>
    <w:rsid w:val="00D67713"/>
    <w:rsid w:val="00D7469D"/>
    <w:rsid w:val="00D82BCF"/>
    <w:rsid w:val="00DA0167"/>
    <w:rsid w:val="00DB565B"/>
    <w:rsid w:val="00DC087A"/>
    <w:rsid w:val="00DC479A"/>
    <w:rsid w:val="00DF0699"/>
    <w:rsid w:val="00E05B91"/>
    <w:rsid w:val="00E13314"/>
    <w:rsid w:val="00E16DA7"/>
    <w:rsid w:val="00E170A0"/>
    <w:rsid w:val="00E204C7"/>
    <w:rsid w:val="00E25E8D"/>
    <w:rsid w:val="00E26762"/>
    <w:rsid w:val="00E359C1"/>
    <w:rsid w:val="00E50BA2"/>
    <w:rsid w:val="00E529DD"/>
    <w:rsid w:val="00E578E2"/>
    <w:rsid w:val="00E74975"/>
    <w:rsid w:val="00E82029"/>
    <w:rsid w:val="00EA788A"/>
    <w:rsid w:val="00EB2B60"/>
    <w:rsid w:val="00EB5979"/>
    <w:rsid w:val="00EC438A"/>
    <w:rsid w:val="00EE4DFE"/>
    <w:rsid w:val="00EF747C"/>
    <w:rsid w:val="00F040AE"/>
    <w:rsid w:val="00F179CF"/>
    <w:rsid w:val="00F275B2"/>
    <w:rsid w:val="00F4736A"/>
    <w:rsid w:val="00F5603E"/>
    <w:rsid w:val="00F619E0"/>
    <w:rsid w:val="00F66CA5"/>
    <w:rsid w:val="00F67A89"/>
    <w:rsid w:val="00F705D7"/>
    <w:rsid w:val="00F72FC5"/>
    <w:rsid w:val="00F74CF8"/>
    <w:rsid w:val="00F75DE0"/>
    <w:rsid w:val="00FA74B3"/>
    <w:rsid w:val="00FB4CB1"/>
    <w:rsid w:val="00FB7F89"/>
    <w:rsid w:val="00FC31E8"/>
    <w:rsid w:val="00FD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779D35"/>
  <w15:docId w15:val="{A7043E06-49CA-4BC6-9262-8EAAEB02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20A"/>
    <w:rPr>
      <w:rFonts w:ascii="Century Gothic" w:eastAsia="Times New Roman" w:hAnsi="Century Gothic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5D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5DAF"/>
  </w:style>
  <w:style w:type="paragraph" w:styleId="Rodap">
    <w:name w:val="footer"/>
    <w:basedOn w:val="Normal"/>
    <w:link w:val="RodapChar"/>
    <w:unhideWhenUsed/>
    <w:rsid w:val="00195D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95DAF"/>
  </w:style>
  <w:style w:type="paragraph" w:styleId="Textodebalo">
    <w:name w:val="Balloon Text"/>
    <w:basedOn w:val="Normal"/>
    <w:link w:val="TextodebaloChar"/>
    <w:uiPriority w:val="99"/>
    <w:semiHidden/>
    <w:unhideWhenUsed/>
    <w:rsid w:val="00195D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95DAF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195DA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95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220A"/>
    <w:pPr>
      <w:ind w:left="720"/>
      <w:contextualSpacing/>
    </w:pPr>
  </w:style>
  <w:style w:type="paragraph" w:styleId="Corpodetexto">
    <w:name w:val="Body Text"/>
    <w:basedOn w:val="Normal"/>
    <w:link w:val="CorpodetextoChar"/>
    <w:rsid w:val="002C3A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rFonts w:ascii="Times New Roman" w:hAnsi="Times New Roman"/>
      <w:b/>
    </w:rPr>
  </w:style>
  <w:style w:type="character" w:customStyle="1" w:styleId="CorpodetextoChar">
    <w:name w:val="Corpo de texto Char"/>
    <w:link w:val="Corpodetexto"/>
    <w:rsid w:val="002C3A09"/>
    <w:rPr>
      <w:rFonts w:ascii="Times New Roman" w:eastAsia="Times New Roman" w:hAnsi="Times New Roman" w:cs="Times New Roman"/>
      <w:b/>
      <w:sz w:val="20"/>
      <w:szCs w:val="20"/>
      <w:lang w:val="pt-PT"/>
    </w:rPr>
  </w:style>
  <w:style w:type="character" w:styleId="Refdecomentrio">
    <w:name w:val="annotation reference"/>
    <w:uiPriority w:val="99"/>
    <w:semiHidden/>
    <w:unhideWhenUsed/>
    <w:rsid w:val="00C229F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29F2"/>
  </w:style>
  <w:style w:type="character" w:customStyle="1" w:styleId="TextodecomentrioChar">
    <w:name w:val="Texto de comentário Char"/>
    <w:link w:val="Textodecomentrio"/>
    <w:uiPriority w:val="99"/>
    <w:semiHidden/>
    <w:rsid w:val="00C229F2"/>
    <w:rPr>
      <w:rFonts w:ascii="Century Gothic" w:eastAsia="Times New Roman" w:hAnsi="Century Gothic" w:cs="Times New Roman"/>
      <w:sz w:val="20"/>
      <w:szCs w:val="20"/>
      <w:lang w:val="pt-PT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29F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229F2"/>
    <w:rPr>
      <w:rFonts w:ascii="Century Gothic" w:eastAsia="Times New Roman" w:hAnsi="Century Gothic" w:cs="Times New Roman"/>
      <w:b/>
      <w:bCs/>
      <w:sz w:val="20"/>
      <w:szCs w:val="20"/>
      <w:lang w:val="pt-PT" w:eastAsia="pt-BR"/>
    </w:rPr>
  </w:style>
  <w:style w:type="paragraph" w:styleId="EndereoHTML">
    <w:name w:val="HTML Address"/>
    <w:basedOn w:val="Normal"/>
    <w:link w:val="EndereoHTMLChar"/>
    <w:uiPriority w:val="99"/>
    <w:unhideWhenUsed/>
    <w:rsid w:val="00396C42"/>
    <w:rPr>
      <w:rFonts w:ascii="Times New Roman" w:hAnsi="Times New Roman"/>
      <w:i/>
      <w:iCs/>
      <w:sz w:val="24"/>
      <w:szCs w:val="24"/>
      <w:lang w:val="pt-BR"/>
    </w:rPr>
  </w:style>
  <w:style w:type="character" w:customStyle="1" w:styleId="EndereoHTMLChar">
    <w:name w:val="Endereço HTML Char"/>
    <w:basedOn w:val="Fontepargpadro"/>
    <w:link w:val="EndereoHTML"/>
    <w:uiPriority w:val="99"/>
    <w:rsid w:val="00396C42"/>
    <w:rPr>
      <w:rFonts w:ascii="Times New Roman" w:eastAsia="Times New Roman" w:hAnsi="Times New Roman"/>
      <w:i/>
      <w:iCs/>
      <w:sz w:val="24"/>
      <w:szCs w:val="24"/>
    </w:rPr>
  </w:style>
  <w:style w:type="paragraph" w:styleId="Reviso">
    <w:name w:val="Revision"/>
    <w:hidden/>
    <w:uiPriority w:val="99"/>
    <w:semiHidden/>
    <w:rsid w:val="003E5ED7"/>
    <w:rPr>
      <w:rFonts w:ascii="Century Gothic" w:eastAsia="Times New Roman" w:hAnsi="Century Gothic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703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esquisa.gcmuc@meioambiente.mg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84DFA-E9EE-4A44-AB16-CE471B92C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517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CAMG</Company>
  <LinksUpToDate>false</LinksUpToDate>
  <CharactersWithSpaces>3308</CharactersWithSpaces>
  <SharedDoc>false</SharedDoc>
  <HLinks>
    <vt:vector size="6" baseType="variant">
      <vt:variant>
        <vt:i4>6488095</vt:i4>
      </vt:variant>
      <vt:variant>
        <vt:i4>0</vt:i4>
      </vt:variant>
      <vt:variant>
        <vt:i4>0</vt:i4>
      </vt:variant>
      <vt:variant>
        <vt:i4>5</vt:i4>
      </vt:variant>
      <vt:variant>
        <vt:lpwstr>mailto:pesquisa.gprop@meioambiente.mg.gov.br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Fabrício Thomaz de Oliveira Ker</dc:creator>
  <cp:lastModifiedBy>Fernanda Teixeira Silva</cp:lastModifiedBy>
  <cp:revision>20</cp:revision>
  <cp:lastPrinted>2016-03-14T21:13:00Z</cp:lastPrinted>
  <dcterms:created xsi:type="dcterms:W3CDTF">2019-01-21T19:30:00Z</dcterms:created>
  <dcterms:modified xsi:type="dcterms:W3CDTF">2021-08-29T19:51:00Z</dcterms:modified>
</cp:coreProperties>
</file>