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4D7AC" w14:textId="05C4139B" w:rsidR="005C1373" w:rsidRDefault="004C2C8D" w:rsidP="004C2C8D">
      <w:pPr>
        <w:spacing w:before="120" w:after="120" w:line="240" w:lineRule="auto"/>
        <w:ind w:right="120"/>
        <w:jc w:val="both"/>
        <w:rPr>
          <w:rFonts w:eastAsia="Times New Roman" w:cs="Calibri"/>
          <w:color w:val="000000"/>
          <w:u w:val="single"/>
          <w:lang w:eastAsia="pt-BR"/>
        </w:rPr>
      </w:pPr>
      <w:r w:rsidRPr="007B2582">
        <w:rPr>
          <w:rFonts w:eastAsia="Times New Roman" w:cs="Calibri"/>
          <w:color w:val="000000"/>
          <w:u w:val="single"/>
          <w:lang w:eastAsia="pt-BR"/>
        </w:rPr>
        <w:t xml:space="preserve">PRÉ REQUISITOS PARA INICIAR O PROCESSO DE DELEGAÇÃO DE COMPETÊNCIAS </w:t>
      </w:r>
      <w:r w:rsidR="007B2582">
        <w:rPr>
          <w:rFonts w:eastAsia="Times New Roman" w:cs="Calibri"/>
          <w:color w:val="000000"/>
          <w:u w:val="single"/>
          <w:lang w:eastAsia="pt-BR"/>
        </w:rPr>
        <w:t>–</w:t>
      </w:r>
      <w:r w:rsidRPr="007B2582">
        <w:rPr>
          <w:rFonts w:eastAsia="Times New Roman" w:cs="Calibri"/>
          <w:color w:val="000000"/>
          <w:u w:val="single"/>
          <w:lang w:eastAsia="pt-BR"/>
        </w:rPr>
        <w:t xml:space="preserve"> CONVÊNIO</w:t>
      </w:r>
    </w:p>
    <w:p w14:paraId="637837BF" w14:textId="77777777" w:rsidR="007B2582" w:rsidRPr="007B2582" w:rsidRDefault="007B2582" w:rsidP="004C2C8D">
      <w:pPr>
        <w:spacing w:before="120" w:after="120" w:line="240" w:lineRule="auto"/>
        <w:ind w:right="120"/>
        <w:jc w:val="both"/>
        <w:rPr>
          <w:rFonts w:eastAsia="Times New Roman" w:cs="Calibri"/>
          <w:color w:val="000000"/>
          <w:u w:val="single"/>
          <w:lang w:eastAsia="pt-BR"/>
        </w:rPr>
      </w:pPr>
    </w:p>
    <w:p w14:paraId="489B3E25" w14:textId="76710615" w:rsidR="005C1373" w:rsidRDefault="005C1373" w:rsidP="00AF1742">
      <w:pPr>
        <w:pStyle w:val="PargrafodaLista"/>
        <w:numPr>
          <w:ilvl w:val="0"/>
          <w:numId w:val="1"/>
        </w:numPr>
        <w:tabs>
          <w:tab w:val="left" w:pos="1701"/>
        </w:tabs>
        <w:spacing w:before="120" w:after="120" w:line="240" w:lineRule="auto"/>
        <w:ind w:right="120"/>
        <w:jc w:val="both"/>
        <w:rPr>
          <w:rFonts w:eastAsia="Times New Roman" w:cs="Calibri"/>
          <w:color w:val="000000"/>
          <w:lang w:eastAsia="pt-BR"/>
        </w:rPr>
      </w:pPr>
      <w:r w:rsidRPr="00AF1742">
        <w:rPr>
          <w:rFonts w:eastAsia="Times New Roman" w:cs="Calibri"/>
          <w:color w:val="000000"/>
          <w:lang w:eastAsia="pt-BR"/>
        </w:rPr>
        <w:t xml:space="preserve">Ter assumido sua competência originária regido pela Lei Complementar nº 140 de 2011, </w:t>
      </w:r>
      <w:r w:rsidR="007B2582" w:rsidRPr="00AF1742">
        <w:rPr>
          <w:rFonts w:eastAsia="Times New Roman" w:cs="Calibri"/>
          <w:color w:val="000000"/>
          <w:lang w:eastAsia="pt-BR"/>
        </w:rPr>
        <w:t xml:space="preserve">e </w:t>
      </w:r>
      <w:r w:rsidRPr="00AF1742">
        <w:rPr>
          <w:rFonts w:eastAsia="Times New Roman" w:cs="Calibri"/>
          <w:color w:val="000000"/>
          <w:lang w:eastAsia="pt-BR"/>
        </w:rPr>
        <w:t>conforme Deliberação Normativa COPAM nº 213 de 2017</w:t>
      </w:r>
      <w:r w:rsidR="000644C4" w:rsidRPr="00AF1742">
        <w:rPr>
          <w:rFonts w:eastAsia="Times New Roman" w:cs="Calibri"/>
          <w:color w:val="000000"/>
          <w:lang w:eastAsia="pt-BR"/>
        </w:rPr>
        <w:t xml:space="preserve"> com o mínimo </w:t>
      </w:r>
      <w:r w:rsidR="00AF1742">
        <w:rPr>
          <w:rFonts w:eastAsia="Times New Roman" w:cs="Calibri"/>
          <w:color w:val="000000"/>
          <w:lang w:eastAsia="pt-BR"/>
        </w:rPr>
        <w:t>de um ano de ação;</w:t>
      </w:r>
    </w:p>
    <w:p w14:paraId="4749E935" w14:textId="77777777" w:rsidR="00AF1742" w:rsidRPr="00AF1742" w:rsidRDefault="00AF1742" w:rsidP="00AF1742">
      <w:pPr>
        <w:pStyle w:val="PargrafodaLista"/>
        <w:tabs>
          <w:tab w:val="left" w:pos="1701"/>
        </w:tabs>
        <w:spacing w:before="120" w:after="120" w:line="240" w:lineRule="auto"/>
        <w:ind w:right="120"/>
        <w:jc w:val="both"/>
        <w:rPr>
          <w:rFonts w:eastAsia="Times New Roman" w:cs="Calibri"/>
          <w:color w:val="000000"/>
          <w:lang w:eastAsia="pt-BR"/>
        </w:rPr>
      </w:pPr>
    </w:p>
    <w:p w14:paraId="57FF5858" w14:textId="77777777" w:rsidR="00AF1742" w:rsidRDefault="004C2C8D" w:rsidP="00AF1742">
      <w:pPr>
        <w:pStyle w:val="PargrafodaLista"/>
        <w:numPr>
          <w:ilvl w:val="0"/>
          <w:numId w:val="1"/>
        </w:numPr>
        <w:tabs>
          <w:tab w:val="left" w:pos="1701"/>
        </w:tabs>
        <w:spacing w:before="120" w:after="120" w:line="240" w:lineRule="auto"/>
        <w:ind w:right="120"/>
        <w:jc w:val="both"/>
        <w:rPr>
          <w:rFonts w:eastAsia="Times New Roman" w:cs="Calibri"/>
          <w:color w:val="000000"/>
          <w:lang w:eastAsia="pt-BR"/>
        </w:rPr>
      </w:pPr>
      <w:r w:rsidRPr="00AF1742">
        <w:rPr>
          <w:rFonts w:eastAsia="Times New Roman" w:cs="Calibri"/>
          <w:color w:val="000000"/>
          <w:lang w:eastAsia="pt-BR"/>
        </w:rPr>
        <w:t>D</w:t>
      </w:r>
      <w:r w:rsidR="005C1373" w:rsidRPr="00AF1742">
        <w:rPr>
          <w:rFonts w:eastAsia="Times New Roman" w:cs="Calibri"/>
          <w:color w:val="000000"/>
          <w:lang w:eastAsia="pt-BR"/>
        </w:rPr>
        <w:t>ispor de uma política</w:t>
      </w:r>
      <w:r w:rsidR="006425A0" w:rsidRPr="00AF1742">
        <w:rPr>
          <w:rFonts w:eastAsia="Times New Roman" w:cs="Calibri"/>
          <w:color w:val="000000"/>
          <w:lang w:eastAsia="pt-BR"/>
        </w:rPr>
        <w:t xml:space="preserve"> municipal de meio ambiente prevista em lei; </w:t>
      </w:r>
    </w:p>
    <w:p w14:paraId="17BB2DB9" w14:textId="77777777" w:rsidR="00AF1742" w:rsidRPr="00AF1742" w:rsidRDefault="00AF1742" w:rsidP="00AF1742">
      <w:pPr>
        <w:pStyle w:val="PargrafodaLista"/>
        <w:rPr>
          <w:rFonts w:eastAsia="Times New Roman" w:cs="Calibri"/>
          <w:color w:val="000000"/>
          <w:lang w:eastAsia="pt-BR"/>
        </w:rPr>
      </w:pPr>
    </w:p>
    <w:p w14:paraId="0B6E15F7" w14:textId="79ED17E9" w:rsidR="006425A0" w:rsidRPr="00AF1742" w:rsidRDefault="005C1373" w:rsidP="00AF1742">
      <w:pPr>
        <w:pStyle w:val="PargrafodaLista"/>
        <w:tabs>
          <w:tab w:val="left" w:pos="1701"/>
        </w:tabs>
        <w:spacing w:before="120" w:after="120" w:line="240" w:lineRule="auto"/>
        <w:ind w:right="120"/>
        <w:jc w:val="both"/>
        <w:rPr>
          <w:rFonts w:eastAsia="Times New Roman" w:cs="Calibri"/>
          <w:color w:val="000000"/>
          <w:lang w:eastAsia="pt-BR"/>
        </w:rPr>
      </w:pPr>
      <w:bookmarkStart w:id="0" w:name="_GoBack"/>
      <w:bookmarkEnd w:id="0"/>
      <w:r w:rsidRPr="00AF1742">
        <w:rPr>
          <w:rFonts w:eastAsia="Times New Roman" w:cs="Calibri"/>
          <w:color w:val="000000"/>
          <w:lang w:eastAsia="pt-BR"/>
        </w:rPr>
        <w:t xml:space="preserve"> </w:t>
      </w:r>
    </w:p>
    <w:p w14:paraId="45FEA948" w14:textId="0958F3D6" w:rsidR="006425A0" w:rsidRPr="00AF1742" w:rsidRDefault="005C1373" w:rsidP="00AF1742">
      <w:pPr>
        <w:pStyle w:val="PargrafodaLista"/>
        <w:numPr>
          <w:ilvl w:val="0"/>
          <w:numId w:val="1"/>
        </w:numPr>
        <w:spacing w:before="120" w:after="120" w:line="240" w:lineRule="auto"/>
        <w:ind w:right="120"/>
        <w:jc w:val="both"/>
        <w:rPr>
          <w:rFonts w:cs="Calibri"/>
        </w:rPr>
      </w:pPr>
      <w:r w:rsidRPr="00AF1742">
        <w:rPr>
          <w:rFonts w:cs="Calibri"/>
        </w:rPr>
        <w:t>Possuir</w:t>
      </w:r>
      <w:r w:rsidR="006425A0" w:rsidRPr="00AF1742">
        <w:rPr>
          <w:rFonts w:cs="Calibri"/>
        </w:rPr>
        <w:t xml:space="preserve"> conselho municipal de meio ambiente caracterizado como órgão colegiado, com representação da sociedade civil paritária à do poder público, eleito autonomamente em processo coordenado pelo município, com competência consultiva, deliberativa e normativa em relação à proteção e à gestão ambiental, e </w:t>
      </w:r>
      <w:r w:rsidR="006425A0" w:rsidRPr="00AF1742">
        <w:rPr>
          <w:rFonts w:cs="Calibri"/>
          <w:u w:val="single"/>
        </w:rPr>
        <w:t>sujeito às mesmas restrições impostas aos conselheiros do Copam, nos termos dos arts. 23 e 24 do Decreto Estadual nº 46.953, de 23 de fevereiro de 2016 e dos arts. 48 a 53 da Deliberação Normativa Copam nº 247, de 17 de novembro de 2022</w:t>
      </w:r>
      <w:r w:rsidR="006425A0" w:rsidRPr="00AF1742">
        <w:rPr>
          <w:rFonts w:cs="Calibri"/>
        </w:rPr>
        <w:t>;</w:t>
      </w:r>
      <w:r w:rsidRPr="00AF1742">
        <w:rPr>
          <w:rFonts w:cs="Calibri"/>
        </w:rPr>
        <w:t xml:space="preserve"> e </w:t>
      </w:r>
      <w:r w:rsidR="006425A0" w:rsidRPr="00AF1742">
        <w:rPr>
          <w:rFonts w:eastAsia="Times New Roman" w:cs="Calibri"/>
          <w:color w:val="000000" w:themeColor="text1"/>
          <w:lang w:eastAsia="pt-BR"/>
        </w:rPr>
        <w:t xml:space="preserve">ainda, </w:t>
      </w:r>
      <w:r w:rsidRPr="00AF1742">
        <w:rPr>
          <w:rFonts w:eastAsia="Times New Roman" w:cs="Calibri"/>
          <w:color w:val="000000" w:themeColor="text1"/>
          <w:lang w:eastAsia="pt-BR"/>
        </w:rPr>
        <w:t xml:space="preserve">que os membros </w:t>
      </w:r>
      <w:r w:rsidR="006425A0" w:rsidRPr="00AF1742">
        <w:rPr>
          <w:rFonts w:eastAsia="Times New Roman" w:cs="Calibri"/>
          <w:color w:val="000000" w:themeColor="text1"/>
          <w:lang w:eastAsia="pt-BR"/>
        </w:rPr>
        <w:t xml:space="preserve">do </w:t>
      </w:r>
      <w:r w:rsidRPr="00AF1742">
        <w:rPr>
          <w:rFonts w:eastAsia="Times New Roman" w:cs="Calibri"/>
          <w:color w:val="000000" w:themeColor="text1"/>
          <w:lang w:eastAsia="pt-BR"/>
        </w:rPr>
        <w:t xml:space="preserve">CODEMA sejam </w:t>
      </w:r>
      <w:r w:rsidR="00202D03" w:rsidRPr="00AF1742">
        <w:rPr>
          <w:rFonts w:eastAsia="Times New Roman" w:cs="Calibri"/>
          <w:color w:val="000000" w:themeColor="text1"/>
          <w:lang w:eastAsia="pt-BR"/>
        </w:rPr>
        <w:t>orientados a</w:t>
      </w:r>
      <w:r w:rsidR="006425A0" w:rsidRPr="00AF1742">
        <w:rPr>
          <w:rFonts w:eastAsia="Times New Roman" w:cs="Calibri"/>
          <w:color w:val="000000" w:themeColor="text1"/>
          <w:lang w:eastAsia="pt-BR"/>
        </w:rPr>
        <w:t xml:space="preserve"> agirem, sempre, com estrita observância aos deveres de honestidade, legalidade e lealdade às instituições;</w:t>
      </w:r>
    </w:p>
    <w:p w14:paraId="59F67F90" w14:textId="77777777" w:rsidR="00AF1742" w:rsidRPr="00AF1742" w:rsidRDefault="00AF1742" w:rsidP="00AF1742">
      <w:pPr>
        <w:pStyle w:val="PargrafodaLista"/>
        <w:spacing w:before="120" w:after="120" w:line="240" w:lineRule="auto"/>
        <w:ind w:right="120"/>
        <w:jc w:val="both"/>
        <w:rPr>
          <w:rFonts w:cs="Calibri"/>
        </w:rPr>
      </w:pPr>
    </w:p>
    <w:p w14:paraId="69034046" w14:textId="71229461" w:rsidR="00AF1742" w:rsidRPr="00AF1742" w:rsidRDefault="00202D03" w:rsidP="00AF1742">
      <w:pPr>
        <w:pStyle w:val="PargrafodaLista"/>
        <w:numPr>
          <w:ilvl w:val="0"/>
          <w:numId w:val="1"/>
        </w:numPr>
        <w:spacing w:before="120" w:after="120" w:line="240" w:lineRule="auto"/>
        <w:ind w:right="120"/>
        <w:jc w:val="both"/>
        <w:rPr>
          <w:rFonts w:eastAsia="Times New Roman" w:cs="Calibri"/>
          <w:color w:val="000000"/>
          <w:lang w:eastAsia="pt-BR"/>
        </w:rPr>
      </w:pPr>
      <w:r w:rsidRPr="00AF1742">
        <w:rPr>
          <w:rFonts w:eastAsia="Times New Roman" w:cs="Calibri"/>
          <w:color w:val="000000" w:themeColor="text1"/>
          <w:lang w:eastAsia="pt-BR"/>
        </w:rPr>
        <w:t xml:space="preserve">Possuir </w:t>
      </w:r>
      <w:r w:rsidR="006425A0" w:rsidRPr="00AF1742">
        <w:rPr>
          <w:rFonts w:eastAsia="Times New Roman" w:cs="Calibri"/>
          <w:color w:val="000000" w:themeColor="text1"/>
          <w:lang w:eastAsia="pt-BR"/>
        </w:rPr>
        <w:t>órgão técnico-administrativo, na estrutura do Poder Executivo municipal ou no âmbito de consórcio público intermunicipal, responsável pela análise das autorizações de intervenção ambiental ou de pedidos de licenciamento, pela fiscalização e pelo controle ambiental, dotado de equipe técnica multidisciplinar composta por profissionais devidamente habilitados e em número compatível com a demanda das ações administrativas a serem delegadas</w:t>
      </w:r>
      <w:r w:rsidRPr="00AF1742">
        <w:rPr>
          <w:rFonts w:eastAsia="Times New Roman" w:cs="Calibri"/>
          <w:color w:val="000000" w:themeColor="text1"/>
          <w:lang w:eastAsia="pt-BR"/>
        </w:rPr>
        <w:t xml:space="preserve"> com o mínimo de experiência de 1 </w:t>
      </w:r>
      <w:r w:rsidR="00AF1742">
        <w:rPr>
          <w:rFonts w:eastAsia="Times New Roman" w:cs="Calibri"/>
          <w:color w:val="000000" w:themeColor="text1"/>
          <w:lang w:eastAsia="pt-BR"/>
        </w:rPr>
        <w:t xml:space="preserve">(um) </w:t>
      </w:r>
      <w:r w:rsidRPr="00AF1742">
        <w:rPr>
          <w:rFonts w:eastAsia="Times New Roman" w:cs="Calibri"/>
          <w:color w:val="000000" w:themeColor="text1"/>
          <w:lang w:eastAsia="pt-BR"/>
        </w:rPr>
        <w:t>ano</w:t>
      </w:r>
      <w:r w:rsidR="006425A0" w:rsidRPr="00AF1742">
        <w:rPr>
          <w:rFonts w:eastAsia="Times New Roman" w:cs="Calibri"/>
          <w:color w:val="000000" w:themeColor="text1"/>
          <w:lang w:eastAsia="pt-BR"/>
        </w:rPr>
        <w:t>;</w:t>
      </w:r>
    </w:p>
    <w:p w14:paraId="057C6A65" w14:textId="77777777" w:rsidR="00AF1742" w:rsidRPr="00AF1742" w:rsidRDefault="00AF1742" w:rsidP="00AF1742">
      <w:pPr>
        <w:pStyle w:val="PargrafodaLista"/>
        <w:rPr>
          <w:rFonts w:eastAsia="Times New Roman" w:cs="Calibri"/>
          <w:color w:val="000000" w:themeColor="text1"/>
          <w:lang w:eastAsia="pt-BR"/>
        </w:rPr>
      </w:pPr>
    </w:p>
    <w:p w14:paraId="55B1059F" w14:textId="3CC5A5F5" w:rsidR="006425A0" w:rsidRPr="00AF1742" w:rsidRDefault="006425A0" w:rsidP="00AF1742">
      <w:pPr>
        <w:pStyle w:val="PargrafodaLista"/>
        <w:spacing w:before="120" w:after="120" w:line="240" w:lineRule="auto"/>
        <w:ind w:right="120"/>
        <w:jc w:val="both"/>
        <w:rPr>
          <w:rFonts w:eastAsia="Times New Roman" w:cs="Calibri"/>
          <w:color w:val="000000"/>
          <w:lang w:eastAsia="pt-BR"/>
        </w:rPr>
      </w:pPr>
      <w:r w:rsidRPr="00AF1742">
        <w:rPr>
          <w:rFonts w:eastAsia="Times New Roman" w:cs="Calibri"/>
          <w:color w:val="000000" w:themeColor="text1"/>
          <w:lang w:eastAsia="pt-BR"/>
        </w:rPr>
        <w:t> </w:t>
      </w:r>
    </w:p>
    <w:p w14:paraId="03319622" w14:textId="76275797" w:rsidR="006425A0" w:rsidRPr="00AF1742" w:rsidRDefault="00202D03" w:rsidP="00AF1742">
      <w:pPr>
        <w:pStyle w:val="PargrafodaLista"/>
        <w:numPr>
          <w:ilvl w:val="0"/>
          <w:numId w:val="1"/>
        </w:numPr>
        <w:spacing w:before="120" w:after="120" w:line="240" w:lineRule="auto"/>
        <w:ind w:right="120"/>
        <w:jc w:val="both"/>
        <w:rPr>
          <w:rFonts w:cs="Calibri"/>
        </w:rPr>
      </w:pPr>
      <w:r w:rsidRPr="00AF1742">
        <w:rPr>
          <w:rFonts w:cs="Calibri"/>
        </w:rPr>
        <w:t xml:space="preserve">Possuir um </w:t>
      </w:r>
      <w:r w:rsidR="006425A0" w:rsidRPr="00AF1742">
        <w:rPr>
          <w:rFonts w:cs="Calibri"/>
        </w:rPr>
        <w:t>sistema de fiscalização ambiental legalmente estabelecido, que preveja sanções ou multas para os casos de descumprimento de obrigações de natureza ambiental, ficando facultado ao município aplicar as normas estaduais sobre fiscalização ambiental e autuação previstas no Decreto nº 47.383 de 2018, ou outro que vier a substituí-lo;</w:t>
      </w:r>
      <w:r w:rsidRPr="00AF1742">
        <w:rPr>
          <w:rFonts w:cs="Calibri"/>
        </w:rPr>
        <w:t xml:space="preserve"> e que tenha no mínimo um fiscal servidor público concursado.</w:t>
      </w:r>
    </w:p>
    <w:p w14:paraId="20594303" w14:textId="77777777" w:rsidR="00630619" w:rsidRPr="007B2582" w:rsidRDefault="00630619"/>
    <w:sectPr w:rsidR="00630619" w:rsidRPr="007B25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2B4FB1"/>
    <w:multiLevelType w:val="hybridMultilevel"/>
    <w:tmpl w:val="1EBED6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5A0"/>
    <w:rsid w:val="000644C4"/>
    <w:rsid w:val="00202D03"/>
    <w:rsid w:val="004C2C8D"/>
    <w:rsid w:val="005C1373"/>
    <w:rsid w:val="00630619"/>
    <w:rsid w:val="006425A0"/>
    <w:rsid w:val="007B2582"/>
    <w:rsid w:val="00AF17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1DFFF"/>
  <w15:chartTrackingRefBased/>
  <w15:docId w15:val="{5F1D0C1B-5B23-4174-B94E-091F2E35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5A0"/>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semiHidden/>
    <w:unhideWhenUsed/>
    <w:rsid w:val="006425A0"/>
    <w:rPr>
      <w:sz w:val="20"/>
      <w:szCs w:val="20"/>
    </w:rPr>
  </w:style>
  <w:style w:type="character" w:customStyle="1" w:styleId="TextodecomentrioChar">
    <w:name w:val="Texto de comentário Char"/>
    <w:basedOn w:val="Fontepargpadro"/>
    <w:link w:val="Textodecomentrio"/>
    <w:uiPriority w:val="99"/>
    <w:semiHidden/>
    <w:rsid w:val="006425A0"/>
    <w:rPr>
      <w:rFonts w:ascii="Calibri" w:eastAsia="Calibri" w:hAnsi="Calibri" w:cs="Times New Roman"/>
      <w:sz w:val="20"/>
      <w:szCs w:val="20"/>
    </w:rPr>
  </w:style>
  <w:style w:type="character" w:styleId="Refdecomentrio">
    <w:name w:val="annotation reference"/>
    <w:uiPriority w:val="99"/>
    <w:semiHidden/>
    <w:unhideWhenUsed/>
    <w:rsid w:val="006425A0"/>
    <w:rPr>
      <w:sz w:val="16"/>
      <w:szCs w:val="16"/>
    </w:rPr>
  </w:style>
  <w:style w:type="paragraph" w:styleId="Textodebalo">
    <w:name w:val="Balloon Text"/>
    <w:basedOn w:val="Normal"/>
    <w:link w:val="TextodebaloChar"/>
    <w:uiPriority w:val="99"/>
    <w:semiHidden/>
    <w:unhideWhenUsed/>
    <w:rsid w:val="006425A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425A0"/>
    <w:rPr>
      <w:rFonts w:ascii="Segoe UI" w:eastAsia="Calibr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5C1373"/>
    <w:pPr>
      <w:spacing w:line="240" w:lineRule="auto"/>
    </w:pPr>
    <w:rPr>
      <w:b/>
      <w:bCs/>
    </w:rPr>
  </w:style>
  <w:style w:type="character" w:customStyle="1" w:styleId="AssuntodocomentrioChar">
    <w:name w:val="Assunto do comentário Char"/>
    <w:basedOn w:val="TextodecomentrioChar"/>
    <w:link w:val="Assuntodocomentrio"/>
    <w:uiPriority w:val="99"/>
    <w:semiHidden/>
    <w:rsid w:val="005C1373"/>
    <w:rPr>
      <w:rFonts w:ascii="Calibri" w:eastAsia="Calibri" w:hAnsi="Calibri" w:cs="Times New Roman"/>
      <w:b/>
      <w:bCs/>
      <w:sz w:val="20"/>
      <w:szCs w:val="20"/>
    </w:rPr>
  </w:style>
  <w:style w:type="paragraph" w:styleId="PargrafodaLista">
    <w:name w:val="List Paragraph"/>
    <w:basedOn w:val="Normal"/>
    <w:uiPriority w:val="34"/>
    <w:qFormat/>
    <w:rsid w:val="00AF1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57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300</Words>
  <Characters>1626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Cibele</dc:creator>
  <cp:keywords/>
  <dc:description/>
  <cp:lastModifiedBy>Cibele</cp:lastModifiedBy>
  <cp:revision>3</cp:revision>
  <dcterms:created xsi:type="dcterms:W3CDTF">2024-11-19T15:09:00Z</dcterms:created>
  <dcterms:modified xsi:type="dcterms:W3CDTF">2024-11-19T18:06:00Z</dcterms:modified>
</cp:coreProperties>
</file>