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6C" w:rsidRDefault="00D11C6C" w:rsidP="00D11C6C">
      <w:pPr>
        <w:pStyle w:val="Default"/>
      </w:pPr>
    </w:p>
    <w:p w:rsidR="00D11C6C" w:rsidRDefault="00D11C6C" w:rsidP="00D11C6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IEF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INSTITUTO ESTADUAL DE FLORESTAS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PARECER DO RELATOR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(a que se refere à Deliberação 692, de 24 de agosto de 1998</w:t>
      </w:r>
      <w:proofErr w:type="gramStart"/>
      <w:r>
        <w:rPr>
          <w:sz w:val="23"/>
          <w:szCs w:val="23"/>
        </w:rPr>
        <w:t>)</w:t>
      </w:r>
      <w:proofErr w:type="gramEnd"/>
      <w:r>
        <w:rPr>
          <w:sz w:val="23"/>
          <w:szCs w:val="23"/>
        </w:rPr>
        <w:t xml:space="preserve">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PROCESSO</w:t>
      </w:r>
      <w:r>
        <w:rPr>
          <w:sz w:val="23"/>
          <w:szCs w:val="23"/>
        </w:rPr>
        <w:t xml:space="preserve">: 000600811501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RELATOR</w:t>
      </w:r>
      <w:r>
        <w:rPr>
          <w:sz w:val="23"/>
          <w:szCs w:val="23"/>
        </w:rPr>
        <w:t xml:space="preserve">: Henri Dubois Collet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Diretor de Áreas Protegidas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MATÉRIA</w:t>
      </w:r>
      <w:r>
        <w:rPr>
          <w:sz w:val="23"/>
          <w:szCs w:val="23"/>
        </w:rPr>
        <w:t xml:space="preserve">: Requerimento da Unidade de Conservação para criação de RPPN.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RELATÓRIO SUCINTO</w:t>
      </w:r>
      <w:r>
        <w:rPr>
          <w:sz w:val="23"/>
          <w:szCs w:val="23"/>
        </w:rPr>
        <w:t xml:space="preserve">: RPPN Casas Velhas, área de propriedade da Vale S/A, situada no município de Belo Vale /MG, abrangência do Regional Centro Sul, constituída por 68,77 hectares.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criação da RPPN Casas Velhas foi proposta “em atendimento ao acordo judicial firmado com o Ministério Público de Minas Gerais”, conforme informado pela Vale S/A.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Conforme prevê o Decreto Estadual n.º45.834/2011 que estabelece o Regulamento do Instituto Estadual de Florestas, nos incisos do artigo 21, subseção I, seção VI, as competências da Gerência de Criação e Implantação de Áreas Protegidas são: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Art. 21 A Gerência de Criação e Implantação de Áreas Protegidas tem por finalidade orientar, monitorar e executar as atividades relativas à criação revisão e implantação de áreas protegidas estaduais, competindo-lhe: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 - identificar e selecionar, em articulação com a Diretoria de Biodiversidade, áreas de representatividade ecológica para compor o Sistema de Áreas Protegidas;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II – coordenar, acompanhar e elaborar os estudos técnicos para a proposição de áreas protegidas;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III - coordenar e realizar as consultas públicas para a criação de unidades de conservação;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IV - incentivar entidades públicas e privadas nas atividades de criação e implantação de unidades de conservação, por meio de ações que visem a atender as demandas ambientais, sociais, econômicas e políticas;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V - elaborar projetos e planos a partir de informações estratégicas emanadas do SISEMA e de outras instituições afins; </w:t>
      </w:r>
      <w:proofErr w:type="gramStart"/>
      <w:r>
        <w:rPr>
          <w:i/>
          <w:iCs/>
          <w:sz w:val="23"/>
          <w:szCs w:val="23"/>
        </w:rPr>
        <w:t>e</w:t>
      </w:r>
      <w:proofErr w:type="gramEnd"/>
      <w:r>
        <w:rPr>
          <w:i/>
          <w:iCs/>
          <w:sz w:val="23"/>
          <w:szCs w:val="23"/>
        </w:rPr>
        <w:t xml:space="preserve">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VI - propor normas e procedimentos para os processos de criação e implantação das áreas protegidas.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Desta forma, compete a esta Gerência a análise de viabilidade de criação de </w:t>
      </w:r>
      <w:proofErr w:type="spellStart"/>
      <w:r>
        <w:rPr>
          <w:sz w:val="23"/>
          <w:szCs w:val="23"/>
        </w:rPr>
        <w:t>RPPNs</w:t>
      </w:r>
      <w:proofErr w:type="spellEnd"/>
      <w:r>
        <w:rPr>
          <w:sz w:val="23"/>
          <w:szCs w:val="23"/>
        </w:rPr>
        <w:t xml:space="preserve"> somente quanto aos aspectos relacionados à sua relevância ecológica para conservação. </w:t>
      </w:r>
    </w:p>
    <w:p w:rsidR="00D11C6C" w:rsidRDefault="00D11C6C" w:rsidP="00D11C6C">
      <w:pPr>
        <w:pStyle w:val="Default"/>
        <w:rPr>
          <w:sz w:val="23"/>
          <w:szCs w:val="23"/>
        </w:rPr>
      </w:pPr>
    </w:p>
    <w:p w:rsidR="00D11C6C" w:rsidRDefault="00D11C6C" w:rsidP="00D11C6C">
      <w:pPr>
        <w:pStyle w:val="Default"/>
        <w:rPr>
          <w:sz w:val="23"/>
          <w:szCs w:val="23"/>
        </w:rPr>
      </w:pPr>
    </w:p>
    <w:p w:rsidR="00D11C6C" w:rsidRDefault="00D11C6C" w:rsidP="00D11C6C">
      <w:pPr>
        <w:pStyle w:val="Default"/>
        <w:pageBreakBefore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lastRenderedPageBreak/>
        <w:t>MÉRITO</w:t>
      </w:r>
      <w:r>
        <w:rPr>
          <w:sz w:val="23"/>
          <w:szCs w:val="23"/>
        </w:rPr>
        <w:t xml:space="preserve">: A área proposta para criação da RPPN Casas Velhas limita-se ao sul com a reserva legal da Fazenda Lagoa das Casas Velhas, proporcionando uma grande vantagem para a biodiversidade devido às possibilidades de conectividade e formação de corredores. A área onde é proposta a RPPN apresenta importantes remanescentes da vegetação original e oferece um refúgio de fauna, além do Sítio Arqueológico Casas Velhas, tombado pela Prefeitura de Belo Vale, indicando a importância histórica e cultural das ruínas para o município.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CONCLUSÃO</w:t>
      </w:r>
      <w:r>
        <w:rPr>
          <w:sz w:val="23"/>
          <w:szCs w:val="23"/>
        </w:rPr>
        <w:t xml:space="preserve">: Somos pelo deferimento da área proposta como RPPN por sua importância ecológica e arqueológica para a região que justificam sua perpétua preservação, conforme evidenciado pelo laudo de vistoria.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Belo Horizonte, 04 de setembro de 2015. </w:t>
      </w:r>
    </w:p>
    <w:p w:rsidR="00D11C6C" w:rsidRDefault="00D11C6C" w:rsidP="00D11C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Henri Dubois Collet </w:t>
      </w:r>
    </w:p>
    <w:p w:rsidR="00336479" w:rsidRDefault="00D11C6C" w:rsidP="00D11C6C">
      <w:r>
        <w:rPr>
          <w:b/>
          <w:bCs/>
          <w:sz w:val="23"/>
          <w:szCs w:val="23"/>
        </w:rPr>
        <w:t>Diretor de Áreas Protegidas</w:t>
      </w:r>
    </w:p>
    <w:sectPr w:rsidR="00336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6C"/>
    <w:rsid w:val="004A1086"/>
    <w:rsid w:val="00D11C6C"/>
    <w:rsid w:val="00D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1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1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Ferreira da Costa Ramos Roesberg</dc:creator>
  <cp:lastModifiedBy>Mariana Ferreira da Costa Ramos Roesberg</cp:lastModifiedBy>
  <cp:revision>1</cp:revision>
  <dcterms:created xsi:type="dcterms:W3CDTF">2015-10-15T12:02:00Z</dcterms:created>
  <dcterms:modified xsi:type="dcterms:W3CDTF">2015-10-15T12:03:00Z</dcterms:modified>
</cp:coreProperties>
</file>